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033BA" w14:textId="77777777" w:rsidR="00FD78C8" w:rsidRPr="00E80577" w:rsidRDefault="00C5492A">
      <w:pPr>
        <w:pStyle w:val="Nzev"/>
        <w:rPr>
          <w:rFonts w:asciiTheme="minorHAnsi" w:hAnsiTheme="minorHAnsi" w:cstheme="minorHAnsi"/>
          <w:lang w:val="en-GB"/>
        </w:rPr>
      </w:pPr>
      <w:r w:rsidRPr="00E80577">
        <w:rPr>
          <w:rFonts w:asciiTheme="minorHAnsi" w:hAnsiTheme="minorHAnsi" w:cstheme="minorHAnsi"/>
          <w:color w:val="00AFEF"/>
          <w:lang w:val="en-GB"/>
        </w:rPr>
        <w:t>Personal Data Protection</w:t>
      </w:r>
    </w:p>
    <w:p w14:paraId="510D29B5" w14:textId="77777777" w:rsidR="00FD78C8" w:rsidRPr="00E80577" w:rsidRDefault="00FD78C8">
      <w:pPr>
        <w:pStyle w:val="Zkladntext"/>
        <w:rPr>
          <w:rFonts w:asciiTheme="minorHAnsi" w:hAnsiTheme="minorHAnsi" w:cstheme="minorHAnsi"/>
          <w:sz w:val="36"/>
          <w:lang w:val="en-GB"/>
        </w:rPr>
      </w:pPr>
    </w:p>
    <w:p w14:paraId="0105E081" w14:textId="063B7889" w:rsidR="00FD78C8" w:rsidRPr="00E80577" w:rsidRDefault="003440DB">
      <w:pPr>
        <w:pStyle w:val="Zkladntext"/>
        <w:spacing w:before="322"/>
        <w:ind w:left="116" w:right="108"/>
        <w:jc w:val="both"/>
        <w:rPr>
          <w:rFonts w:asciiTheme="minorHAnsi" w:hAnsiTheme="minorHAnsi" w:cstheme="minorHAnsi"/>
          <w:lang w:val="en-GB"/>
        </w:rPr>
      </w:pPr>
      <w:r>
        <w:rPr>
          <w:rFonts w:asciiTheme="minorHAnsi" w:hAnsiTheme="minorHAnsi" w:cstheme="minorHAnsi"/>
          <w:lang w:val="en-GB"/>
        </w:rPr>
        <w:t>SAFEBOXES</w:t>
      </w:r>
      <w:r w:rsidR="00C5492A" w:rsidRPr="00C21B56">
        <w:rPr>
          <w:rFonts w:asciiTheme="minorHAnsi" w:hAnsiTheme="minorHAnsi" w:cstheme="minorHAnsi"/>
          <w:lang w:val="en-GB"/>
        </w:rPr>
        <w:t xml:space="preserve"> </w:t>
      </w:r>
      <w:proofErr w:type="spellStart"/>
      <w:r w:rsidR="00C5492A" w:rsidRPr="00C21B56">
        <w:rPr>
          <w:rFonts w:asciiTheme="minorHAnsi" w:hAnsiTheme="minorHAnsi" w:cstheme="minorHAnsi"/>
          <w:lang w:val="en-GB"/>
        </w:rPr>
        <w:t>s.r.o.</w:t>
      </w:r>
      <w:proofErr w:type="spellEnd"/>
      <w:r w:rsidR="00C5492A" w:rsidRPr="00C21B56">
        <w:rPr>
          <w:rFonts w:asciiTheme="minorHAnsi" w:hAnsiTheme="minorHAnsi" w:cstheme="minorHAnsi"/>
          <w:lang w:val="en-GB"/>
        </w:rPr>
        <w:t xml:space="preserve">, with its registered office at </w:t>
      </w:r>
      <w:r w:rsidR="00C5492A" w:rsidRPr="00E80577">
        <w:rPr>
          <w:rFonts w:asciiTheme="minorHAnsi" w:hAnsiTheme="minorHAnsi" w:cstheme="minorHAnsi"/>
          <w:lang w:val="en-GB"/>
        </w:rPr>
        <w:t>Na hutích 661/9, Bubeneč, 160 00 Prague 6, ID</w:t>
      </w:r>
      <w:r w:rsidR="007A30F4">
        <w:rPr>
          <w:rFonts w:asciiTheme="minorHAnsi" w:hAnsiTheme="minorHAnsi" w:cstheme="minorHAnsi"/>
          <w:lang w:val="en-GB"/>
        </w:rPr>
        <w:t> </w:t>
      </w:r>
      <w:r w:rsidR="00C5492A" w:rsidRPr="00E80577">
        <w:rPr>
          <w:rFonts w:asciiTheme="minorHAnsi" w:hAnsiTheme="minorHAnsi" w:cstheme="minorHAnsi"/>
          <w:lang w:val="en-GB"/>
        </w:rPr>
        <w:t>No.:</w:t>
      </w:r>
      <w:r w:rsidR="007A30F4">
        <w:rPr>
          <w:rFonts w:asciiTheme="minorHAnsi" w:hAnsiTheme="minorHAnsi" w:cstheme="minorHAnsi"/>
          <w:lang w:val="en-GB"/>
        </w:rPr>
        <w:t> </w:t>
      </w:r>
      <w:r w:rsidR="00C5492A" w:rsidRPr="00E80577">
        <w:rPr>
          <w:rFonts w:asciiTheme="minorHAnsi" w:hAnsiTheme="minorHAnsi" w:cstheme="minorHAnsi"/>
          <w:lang w:val="en-GB"/>
        </w:rPr>
        <w:t xml:space="preserve">08910502 (hereinafter the “Controller”), the operator of </w:t>
      </w:r>
      <w:hyperlink r:id="rId7">
        <w:r w:rsidR="00C5492A" w:rsidRPr="00E80577">
          <w:rPr>
            <w:rFonts w:asciiTheme="minorHAnsi" w:hAnsiTheme="minorHAnsi" w:cstheme="minorHAnsi"/>
            <w:lang w:val="en-GB"/>
          </w:rPr>
          <w:t xml:space="preserve">www.safeboxes.cz, </w:t>
        </w:r>
      </w:hyperlink>
      <w:r w:rsidR="00C5492A" w:rsidRPr="00E80577">
        <w:rPr>
          <w:rFonts w:asciiTheme="minorHAnsi" w:hAnsiTheme="minorHAnsi" w:cstheme="minorHAnsi"/>
          <w:lang w:val="en-GB"/>
        </w:rPr>
        <w:t xml:space="preserve">declares that all the personal data (hereinafter also “data”) </w:t>
      </w:r>
      <w:r w:rsidR="007A30F4">
        <w:rPr>
          <w:rFonts w:asciiTheme="minorHAnsi" w:hAnsiTheme="minorHAnsi" w:cstheme="minorHAnsi"/>
          <w:lang w:val="en-GB"/>
        </w:rPr>
        <w:t>is</w:t>
      </w:r>
      <w:r w:rsidR="00C5492A" w:rsidRPr="00E80577">
        <w:rPr>
          <w:rFonts w:asciiTheme="minorHAnsi" w:hAnsiTheme="minorHAnsi" w:cstheme="minorHAnsi"/>
          <w:lang w:val="en-GB"/>
        </w:rPr>
        <w:t xml:space="preserve"> considered strictly confidential and </w:t>
      </w:r>
      <w:r w:rsidR="007A30F4">
        <w:rPr>
          <w:rFonts w:asciiTheme="minorHAnsi" w:hAnsiTheme="minorHAnsi" w:cstheme="minorHAnsi"/>
          <w:lang w:val="en-GB"/>
        </w:rPr>
        <w:t>is</w:t>
      </w:r>
      <w:r w:rsidR="00C5492A" w:rsidRPr="00E80577">
        <w:rPr>
          <w:rFonts w:asciiTheme="minorHAnsi" w:hAnsiTheme="minorHAnsi" w:cstheme="minorHAnsi"/>
          <w:lang w:val="en-GB"/>
        </w:rPr>
        <w:t xml:space="preserve"> processe</w:t>
      </w:r>
      <w:r w:rsidR="008F1BF1">
        <w:rPr>
          <w:rFonts w:asciiTheme="minorHAnsi" w:hAnsiTheme="minorHAnsi" w:cstheme="minorHAnsi"/>
          <w:lang w:val="en-GB"/>
        </w:rPr>
        <w:t>d</w:t>
      </w:r>
      <w:r w:rsidR="00C5492A" w:rsidRPr="00E80577">
        <w:rPr>
          <w:rFonts w:asciiTheme="minorHAnsi" w:hAnsiTheme="minorHAnsi" w:cstheme="minorHAnsi"/>
          <w:lang w:val="en-GB"/>
        </w:rPr>
        <w:t xml:space="preserve"> and stored in </w:t>
      </w:r>
      <w:r w:rsidR="00C21B56" w:rsidRPr="00E80577">
        <w:rPr>
          <w:rFonts w:asciiTheme="minorHAnsi" w:hAnsiTheme="minorHAnsi" w:cstheme="minorHAnsi"/>
          <w:lang w:val="en-GB"/>
        </w:rPr>
        <w:t>compliance</w:t>
      </w:r>
      <w:r w:rsidR="00C5492A" w:rsidRPr="00E80577">
        <w:rPr>
          <w:rFonts w:asciiTheme="minorHAnsi" w:hAnsiTheme="minorHAnsi" w:cstheme="minorHAnsi"/>
          <w:lang w:val="en-GB"/>
        </w:rPr>
        <w:t xml:space="preserve"> with applicable regulations on personal data protection. More detailed information, including contact details, can be found in these conditions.</w:t>
      </w:r>
    </w:p>
    <w:p w14:paraId="598274A0" w14:textId="77777777" w:rsidR="00FD78C8" w:rsidRPr="00E80577" w:rsidRDefault="00FD78C8">
      <w:pPr>
        <w:pStyle w:val="Zkladntext"/>
        <w:rPr>
          <w:rFonts w:asciiTheme="minorHAnsi" w:hAnsiTheme="minorHAnsi" w:cstheme="minorHAnsi"/>
          <w:lang w:val="en-GB"/>
        </w:rPr>
      </w:pPr>
    </w:p>
    <w:p w14:paraId="7CC10E11" w14:textId="77777777" w:rsidR="00FD78C8" w:rsidRPr="00E80577" w:rsidRDefault="00FD78C8">
      <w:pPr>
        <w:pStyle w:val="Zkladntext"/>
        <w:spacing w:before="10"/>
        <w:rPr>
          <w:rFonts w:asciiTheme="minorHAnsi" w:hAnsiTheme="minorHAnsi" w:cstheme="minorHAnsi"/>
          <w:sz w:val="21"/>
          <w:lang w:val="en-GB"/>
        </w:rPr>
      </w:pPr>
    </w:p>
    <w:p w14:paraId="154595B8" w14:textId="77777777" w:rsidR="00FD78C8" w:rsidRPr="00E80577" w:rsidRDefault="00C5492A">
      <w:pPr>
        <w:pStyle w:val="Nadpis1"/>
        <w:numPr>
          <w:ilvl w:val="0"/>
          <w:numId w:val="9"/>
        </w:numPr>
        <w:tabs>
          <w:tab w:val="left" w:pos="280"/>
        </w:tabs>
        <w:jc w:val="both"/>
        <w:rPr>
          <w:rFonts w:asciiTheme="minorHAnsi" w:hAnsiTheme="minorHAnsi" w:cstheme="minorHAnsi"/>
          <w:lang w:val="en-GB"/>
        </w:rPr>
      </w:pPr>
      <w:r w:rsidRPr="00E80577">
        <w:rPr>
          <w:rFonts w:asciiTheme="minorHAnsi" w:hAnsiTheme="minorHAnsi" w:cstheme="minorHAnsi"/>
          <w:lang w:val="en-GB"/>
        </w:rPr>
        <w:t>Introductory provisions</w:t>
      </w:r>
    </w:p>
    <w:p w14:paraId="298D6AEB" w14:textId="77777777" w:rsidR="00FD78C8" w:rsidRPr="00E80577" w:rsidRDefault="00FD78C8">
      <w:pPr>
        <w:pStyle w:val="Zkladntext"/>
        <w:rPr>
          <w:rFonts w:asciiTheme="minorHAnsi" w:hAnsiTheme="minorHAnsi" w:cstheme="minorHAnsi"/>
          <w:b/>
          <w:lang w:val="en-GB"/>
        </w:rPr>
      </w:pPr>
    </w:p>
    <w:p w14:paraId="314B8041" w14:textId="3892F0CD" w:rsidR="00FD78C8" w:rsidRPr="00E80577" w:rsidRDefault="00C5492A">
      <w:pPr>
        <w:pStyle w:val="Odstavecseseznamem"/>
        <w:numPr>
          <w:ilvl w:val="0"/>
          <w:numId w:val="8"/>
        </w:numPr>
        <w:tabs>
          <w:tab w:val="left" w:pos="822"/>
          <w:tab w:val="left" w:pos="823"/>
        </w:tabs>
        <w:spacing w:before="1"/>
        <w:ind w:right="112" w:firstLine="0"/>
        <w:jc w:val="both"/>
        <w:rPr>
          <w:rFonts w:asciiTheme="minorHAnsi" w:hAnsiTheme="minorHAnsi" w:cstheme="minorHAnsi"/>
          <w:lang w:val="en-GB"/>
        </w:rPr>
      </w:pPr>
      <w:r w:rsidRPr="00E80577">
        <w:rPr>
          <w:rFonts w:asciiTheme="minorHAnsi" w:hAnsiTheme="minorHAnsi" w:cstheme="minorHAnsi"/>
          <w:lang w:val="en-GB"/>
        </w:rPr>
        <w:t xml:space="preserve">The data controller pursuant to Article 4(7) of Regulation (EU) 2016/679 of the European Parliament and of the Council on the protection of natural persons </w:t>
      </w:r>
      <w:proofErr w:type="gramStart"/>
      <w:r w:rsidRPr="00E80577">
        <w:rPr>
          <w:rFonts w:asciiTheme="minorHAnsi" w:hAnsiTheme="minorHAnsi" w:cstheme="minorHAnsi"/>
          <w:lang w:val="en-GB"/>
        </w:rPr>
        <w:t>with regard to</w:t>
      </w:r>
      <w:proofErr w:type="gramEnd"/>
      <w:r w:rsidRPr="00E80577">
        <w:rPr>
          <w:rFonts w:asciiTheme="minorHAnsi" w:hAnsiTheme="minorHAnsi" w:cstheme="minorHAnsi"/>
          <w:lang w:val="en-GB"/>
        </w:rPr>
        <w:t xml:space="preserve"> the processing of personal data and on the free movement of such data (hereinafter “GDPR”) is </w:t>
      </w:r>
      <w:r w:rsidR="003440DB">
        <w:rPr>
          <w:rFonts w:asciiTheme="minorHAnsi" w:hAnsiTheme="minorHAnsi" w:cstheme="minorHAnsi"/>
          <w:lang w:val="en-GB"/>
        </w:rPr>
        <w:t>SAFEBOXES</w:t>
      </w:r>
      <w:r w:rsidRPr="007A30F4">
        <w:rPr>
          <w:rFonts w:asciiTheme="minorHAnsi" w:hAnsiTheme="minorHAnsi" w:cstheme="minorHAnsi"/>
          <w:lang w:val="en-GB"/>
        </w:rPr>
        <w:t xml:space="preserve"> </w:t>
      </w:r>
      <w:proofErr w:type="spellStart"/>
      <w:r w:rsidRPr="007A30F4">
        <w:rPr>
          <w:rFonts w:asciiTheme="minorHAnsi" w:hAnsiTheme="minorHAnsi" w:cstheme="minorHAnsi"/>
          <w:lang w:val="en-GB"/>
        </w:rPr>
        <w:t>s.r.o.</w:t>
      </w:r>
      <w:proofErr w:type="spellEnd"/>
      <w:r w:rsidRPr="007A30F4">
        <w:rPr>
          <w:rFonts w:asciiTheme="minorHAnsi" w:hAnsiTheme="minorHAnsi" w:cstheme="minorHAnsi"/>
          <w:lang w:val="en-GB"/>
        </w:rPr>
        <w:t>,</w:t>
      </w:r>
      <w:r w:rsidRPr="00E80577">
        <w:rPr>
          <w:rFonts w:asciiTheme="minorHAnsi" w:hAnsiTheme="minorHAnsi" w:cstheme="minorHAnsi"/>
          <w:color w:val="333333"/>
          <w:sz w:val="18"/>
          <w:lang w:val="en-GB"/>
        </w:rPr>
        <w:t xml:space="preserve"> </w:t>
      </w:r>
      <w:r w:rsidRPr="00E80577">
        <w:rPr>
          <w:rFonts w:asciiTheme="minorHAnsi" w:hAnsiTheme="minorHAnsi" w:cstheme="minorHAnsi"/>
          <w:lang w:val="en-GB"/>
        </w:rPr>
        <w:t>with its registered office at Na hutích 661/9, Bubeneč, 160 00 Prague 6, ID No.: 08910502 (hereinafter the “Controller”).</w:t>
      </w:r>
    </w:p>
    <w:p w14:paraId="38841102" w14:textId="77777777" w:rsidR="00FD78C8" w:rsidRPr="00E80577" w:rsidRDefault="00FD78C8">
      <w:pPr>
        <w:pStyle w:val="Zkladntext"/>
        <w:spacing w:before="2"/>
        <w:rPr>
          <w:rFonts w:asciiTheme="minorHAnsi" w:hAnsiTheme="minorHAnsi" w:cstheme="minorHAnsi"/>
          <w:sz w:val="18"/>
          <w:lang w:val="en-GB"/>
        </w:rPr>
      </w:pPr>
    </w:p>
    <w:p w14:paraId="3D8D59EF" w14:textId="77777777" w:rsidR="00FD78C8" w:rsidRPr="00E80577" w:rsidRDefault="00C5492A">
      <w:pPr>
        <w:pStyle w:val="Odstavecseseznamem"/>
        <w:numPr>
          <w:ilvl w:val="0"/>
          <w:numId w:val="8"/>
        </w:numPr>
        <w:tabs>
          <w:tab w:val="left" w:pos="822"/>
          <w:tab w:val="left" w:pos="823"/>
        </w:tabs>
        <w:ind w:left="822"/>
        <w:jc w:val="both"/>
        <w:rPr>
          <w:rFonts w:asciiTheme="minorHAnsi" w:hAnsiTheme="minorHAnsi" w:cstheme="minorHAnsi"/>
          <w:lang w:val="en-GB"/>
        </w:rPr>
      </w:pPr>
      <w:r w:rsidRPr="00E80577">
        <w:rPr>
          <w:rFonts w:asciiTheme="minorHAnsi" w:hAnsiTheme="minorHAnsi" w:cstheme="minorHAnsi"/>
          <w:lang w:val="en-GB"/>
        </w:rPr>
        <w:t>The Controller’s contact details are as follows:</w:t>
      </w:r>
    </w:p>
    <w:p w14:paraId="72C0085A" w14:textId="77777777" w:rsidR="00FD78C8" w:rsidRPr="00E80577" w:rsidRDefault="00FD78C8">
      <w:pPr>
        <w:pStyle w:val="Zkladntext"/>
        <w:spacing w:before="11"/>
        <w:rPr>
          <w:rFonts w:asciiTheme="minorHAnsi" w:hAnsiTheme="minorHAnsi" w:cstheme="minorHAnsi"/>
          <w:sz w:val="21"/>
          <w:lang w:val="en-GB"/>
        </w:rPr>
      </w:pPr>
    </w:p>
    <w:p w14:paraId="4C0D5F6D" w14:textId="77777777" w:rsidR="00FD78C8" w:rsidRPr="00E80577" w:rsidRDefault="00C5492A">
      <w:pPr>
        <w:pStyle w:val="Odstavecseseznamem"/>
        <w:numPr>
          <w:ilvl w:val="1"/>
          <w:numId w:val="8"/>
        </w:numPr>
        <w:tabs>
          <w:tab w:val="left" w:pos="836"/>
          <w:tab w:val="left" w:pos="837"/>
        </w:tabs>
        <w:spacing w:line="279" w:lineRule="exact"/>
        <w:rPr>
          <w:rFonts w:asciiTheme="minorHAnsi" w:hAnsiTheme="minorHAnsi" w:cstheme="minorHAnsi"/>
          <w:lang w:val="en-GB"/>
        </w:rPr>
      </w:pPr>
      <w:r w:rsidRPr="00E80577">
        <w:rPr>
          <w:rFonts w:asciiTheme="minorHAnsi" w:hAnsiTheme="minorHAnsi" w:cstheme="minorHAnsi"/>
          <w:lang w:val="en-GB"/>
        </w:rPr>
        <w:t>Address: Londýnské náměstí 881/6, 639 00 Brno</w:t>
      </w:r>
    </w:p>
    <w:p w14:paraId="3812C6D1" w14:textId="77777777" w:rsidR="00FD78C8" w:rsidRPr="00E80577" w:rsidRDefault="00C5492A">
      <w:pPr>
        <w:pStyle w:val="Odstavecseseznamem"/>
        <w:numPr>
          <w:ilvl w:val="1"/>
          <w:numId w:val="8"/>
        </w:numPr>
        <w:tabs>
          <w:tab w:val="left" w:pos="836"/>
          <w:tab w:val="left" w:pos="837"/>
        </w:tabs>
        <w:spacing w:line="278" w:lineRule="exact"/>
        <w:rPr>
          <w:rFonts w:asciiTheme="minorHAnsi" w:hAnsiTheme="minorHAnsi" w:cstheme="minorHAnsi"/>
          <w:lang w:val="en-GB"/>
        </w:rPr>
      </w:pPr>
      <w:r w:rsidRPr="00E80577">
        <w:rPr>
          <w:rFonts w:asciiTheme="minorHAnsi" w:hAnsiTheme="minorHAnsi" w:cstheme="minorHAnsi"/>
          <w:lang w:val="en-GB"/>
        </w:rPr>
        <w:t xml:space="preserve">E-mail: </w:t>
      </w:r>
      <w:hyperlink r:id="rId8">
        <w:r w:rsidRPr="00E80577">
          <w:rPr>
            <w:rFonts w:asciiTheme="minorHAnsi" w:hAnsiTheme="minorHAnsi" w:cstheme="minorHAnsi"/>
            <w:lang w:val="en-GB"/>
          </w:rPr>
          <w:t>info@safeboxes.cz</w:t>
        </w:r>
      </w:hyperlink>
    </w:p>
    <w:p w14:paraId="4362212F" w14:textId="77777777" w:rsidR="00FD78C8" w:rsidRPr="00E80577" w:rsidRDefault="00C5492A">
      <w:pPr>
        <w:pStyle w:val="Odstavecseseznamem"/>
        <w:numPr>
          <w:ilvl w:val="1"/>
          <w:numId w:val="8"/>
        </w:numPr>
        <w:tabs>
          <w:tab w:val="left" w:pos="836"/>
          <w:tab w:val="left" w:pos="837"/>
        </w:tabs>
        <w:spacing w:line="279" w:lineRule="exact"/>
        <w:rPr>
          <w:rFonts w:asciiTheme="minorHAnsi" w:hAnsiTheme="minorHAnsi" w:cstheme="minorHAnsi"/>
          <w:lang w:val="en-GB"/>
        </w:rPr>
      </w:pPr>
      <w:r w:rsidRPr="00E80577">
        <w:rPr>
          <w:rFonts w:asciiTheme="minorHAnsi" w:hAnsiTheme="minorHAnsi" w:cstheme="minorHAnsi"/>
          <w:lang w:val="en-GB"/>
        </w:rPr>
        <w:t>Phone: +420 515 556 660</w:t>
      </w:r>
    </w:p>
    <w:p w14:paraId="269FD913" w14:textId="77777777" w:rsidR="00FD78C8" w:rsidRPr="00E80577" w:rsidRDefault="00FD78C8">
      <w:pPr>
        <w:pStyle w:val="Zkladntext"/>
        <w:spacing w:before="5"/>
        <w:rPr>
          <w:rFonts w:asciiTheme="minorHAnsi" w:hAnsiTheme="minorHAnsi" w:cstheme="minorHAnsi"/>
          <w:lang w:val="en-GB"/>
        </w:rPr>
      </w:pPr>
    </w:p>
    <w:p w14:paraId="5D576EF0" w14:textId="77777777" w:rsidR="00FD78C8" w:rsidRPr="00E80577" w:rsidRDefault="00C5492A">
      <w:pPr>
        <w:pStyle w:val="Odstavecseseznamem"/>
        <w:numPr>
          <w:ilvl w:val="0"/>
          <w:numId w:val="8"/>
        </w:numPr>
        <w:tabs>
          <w:tab w:val="left" w:pos="822"/>
          <w:tab w:val="left" w:pos="823"/>
        </w:tabs>
        <w:ind w:right="116" w:firstLine="0"/>
        <w:jc w:val="both"/>
        <w:rPr>
          <w:rFonts w:asciiTheme="minorHAnsi" w:hAnsiTheme="minorHAnsi" w:cstheme="minorHAnsi"/>
          <w:lang w:val="en-GB"/>
        </w:rPr>
      </w:pPr>
      <w:r w:rsidRPr="00E80577">
        <w:rPr>
          <w:rFonts w:asciiTheme="minorHAnsi" w:hAnsiTheme="minorHAnsi" w:cstheme="minorHAnsi"/>
          <w:lang w:val="en-GB"/>
        </w:rPr>
        <w:t xml:space="preserve">Personal data means any information relating to an identified or identifiable natural person; an identifiable natural person is one who can be identified, directly or indirectly, </w:t>
      </w:r>
      <w:proofErr w:type="gramStart"/>
      <w:r w:rsidRPr="00E80577">
        <w:rPr>
          <w:rFonts w:asciiTheme="minorHAnsi" w:hAnsiTheme="minorHAnsi" w:cstheme="minorHAnsi"/>
          <w:lang w:val="en-GB"/>
        </w:rPr>
        <w:t>in particular by</w:t>
      </w:r>
      <w:proofErr w:type="gramEnd"/>
      <w:r w:rsidRPr="00E80577">
        <w:rPr>
          <w:rFonts w:asciiTheme="minorHAnsi" w:hAnsiTheme="minorHAnsi" w:cstheme="minorHAnsi"/>
          <w:lang w:val="en-GB"/>
        </w:rPr>
        <w:t xml:space="preserve"> reference to an identifier such as a name, an identification number, location data, an online identifier or to one or more factors specific to the physical, physiological, genetic, mental, economic, cultural or social identity of that natural person.</w:t>
      </w:r>
    </w:p>
    <w:p w14:paraId="7E47E080" w14:textId="77777777" w:rsidR="00FD78C8" w:rsidRPr="00E80577" w:rsidRDefault="00FD78C8">
      <w:pPr>
        <w:pStyle w:val="Zkladntext"/>
        <w:spacing w:before="10"/>
        <w:rPr>
          <w:rFonts w:asciiTheme="minorHAnsi" w:hAnsiTheme="minorHAnsi" w:cstheme="minorHAnsi"/>
          <w:sz w:val="21"/>
          <w:lang w:val="en-GB"/>
        </w:rPr>
      </w:pPr>
    </w:p>
    <w:p w14:paraId="267C7D3F" w14:textId="0DC51C24" w:rsidR="00FD78C8" w:rsidRPr="00E80577" w:rsidRDefault="00C5492A">
      <w:pPr>
        <w:pStyle w:val="Odstavecseseznamem"/>
        <w:numPr>
          <w:ilvl w:val="0"/>
          <w:numId w:val="8"/>
        </w:numPr>
        <w:tabs>
          <w:tab w:val="left" w:pos="822"/>
          <w:tab w:val="left" w:pos="823"/>
        </w:tabs>
        <w:ind w:right="107" w:firstLine="0"/>
        <w:jc w:val="both"/>
        <w:rPr>
          <w:rFonts w:asciiTheme="minorHAnsi" w:hAnsiTheme="minorHAnsi" w:cstheme="minorHAnsi"/>
          <w:lang w:val="en-GB"/>
        </w:rPr>
      </w:pPr>
      <w:r w:rsidRPr="00E80577">
        <w:rPr>
          <w:rFonts w:asciiTheme="minorHAnsi" w:hAnsiTheme="minorHAnsi" w:cstheme="minorHAnsi"/>
          <w:lang w:val="en-GB"/>
        </w:rPr>
        <w:t xml:space="preserve">The Controller has appointed a data protection officer (hereinafter the “DPO”). The DPO can be contacted in all matters concerning </w:t>
      </w:r>
      <w:r w:rsidR="008F1BF1">
        <w:rPr>
          <w:rFonts w:asciiTheme="minorHAnsi" w:hAnsiTheme="minorHAnsi" w:cstheme="minorHAnsi"/>
          <w:lang w:val="en-GB"/>
        </w:rPr>
        <w:t>personal data protection</w:t>
      </w:r>
      <w:r w:rsidRPr="00E80577">
        <w:rPr>
          <w:rFonts w:asciiTheme="minorHAnsi" w:hAnsiTheme="minorHAnsi" w:cstheme="minorHAnsi"/>
          <w:lang w:val="en-GB"/>
        </w:rPr>
        <w:t xml:space="preserve"> by e-mail at </w:t>
      </w:r>
      <w:hyperlink r:id="rId9">
        <w:r w:rsidRPr="00E80577">
          <w:rPr>
            <w:rFonts w:asciiTheme="minorHAnsi" w:hAnsiTheme="minorHAnsi" w:cstheme="minorHAnsi"/>
            <w:lang w:val="en-GB"/>
          </w:rPr>
          <w:t>tribula@safeboxes.cz</w:t>
        </w:r>
      </w:hyperlink>
      <w:r w:rsidRPr="00E80577">
        <w:rPr>
          <w:rFonts w:asciiTheme="minorHAnsi" w:hAnsiTheme="minorHAnsi" w:cstheme="minorHAnsi"/>
          <w:lang w:val="en-GB"/>
        </w:rPr>
        <w:t xml:space="preserve"> or by post at Na hutích 661/9, Bubeneč, 160 00 Prague 6.</w:t>
      </w:r>
    </w:p>
    <w:p w14:paraId="10DD9F59" w14:textId="77777777" w:rsidR="00FD78C8" w:rsidRPr="00E80577" w:rsidRDefault="00FD78C8">
      <w:pPr>
        <w:pStyle w:val="Zkladntext"/>
        <w:spacing w:before="1"/>
        <w:rPr>
          <w:rFonts w:asciiTheme="minorHAnsi" w:hAnsiTheme="minorHAnsi" w:cstheme="minorHAnsi"/>
          <w:lang w:val="en-GB"/>
        </w:rPr>
      </w:pPr>
    </w:p>
    <w:p w14:paraId="2136DB6C" w14:textId="77777777" w:rsidR="00FD78C8" w:rsidRPr="00E80577" w:rsidRDefault="00C5492A">
      <w:pPr>
        <w:pStyle w:val="Nadpis1"/>
        <w:numPr>
          <w:ilvl w:val="0"/>
          <w:numId w:val="9"/>
        </w:numPr>
        <w:tabs>
          <w:tab w:val="left" w:pos="338"/>
        </w:tabs>
        <w:ind w:left="337" w:hanging="222"/>
        <w:jc w:val="both"/>
        <w:rPr>
          <w:rFonts w:asciiTheme="minorHAnsi" w:hAnsiTheme="minorHAnsi" w:cstheme="minorHAnsi"/>
          <w:lang w:val="en-GB"/>
        </w:rPr>
      </w:pPr>
      <w:r w:rsidRPr="00E80577">
        <w:rPr>
          <w:rFonts w:asciiTheme="minorHAnsi" w:hAnsiTheme="minorHAnsi" w:cstheme="minorHAnsi"/>
          <w:lang w:val="en-GB"/>
        </w:rPr>
        <w:t>Categories of personal data processed</w:t>
      </w:r>
    </w:p>
    <w:p w14:paraId="508C79A7" w14:textId="77777777" w:rsidR="00FD78C8" w:rsidRPr="00E80577" w:rsidRDefault="00FD78C8">
      <w:pPr>
        <w:pStyle w:val="Zkladntext"/>
        <w:spacing w:before="1"/>
        <w:rPr>
          <w:rFonts w:asciiTheme="minorHAnsi" w:hAnsiTheme="minorHAnsi" w:cstheme="minorHAnsi"/>
          <w:b/>
          <w:lang w:val="en-GB"/>
        </w:rPr>
      </w:pPr>
    </w:p>
    <w:p w14:paraId="51FF0B2F" w14:textId="53283CAB" w:rsidR="00FD78C8" w:rsidRPr="00E80577" w:rsidRDefault="00C5492A" w:rsidP="009C2C80">
      <w:pPr>
        <w:pStyle w:val="Odstavecseseznamem"/>
        <w:numPr>
          <w:ilvl w:val="0"/>
          <w:numId w:val="7"/>
        </w:numPr>
        <w:tabs>
          <w:tab w:val="left" w:pos="822"/>
          <w:tab w:val="left" w:pos="823"/>
        </w:tabs>
        <w:ind w:left="116" w:firstLine="26"/>
        <w:jc w:val="both"/>
        <w:rPr>
          <w:rFonts w:asciiTheme="minorHAnsi" w:hAnsiTheme="minorHAnsi" w:cstheme="minorHAnsi"/>
          <w:lang w:val="en-GB"/>
        </w:rPr>
      </w:pPr>
      <w:r w:rsidRPr="00E80577">
        <w:rPr>
          <w:rFonts w:asciiTheme="minorHAnsi" w:hAnsiTheme="minorHAnsi" w:cstheme="minorHAnsi"/>
          <w:lang w:val="en-GB"/>
        </w:rPr>
        <w:t xml:space="preserve">The Controller processes personal data provided by you or personal data that the Controller obtained within the </w:t>
      </w:r>
      <w:r w:rsidR="00C21B56" w:rsidRPr="00E80577">
        <w:rPr>
          <w:rFonts w:asciiTheme="minorHAnsi" w:hAnsiTheme="minorHAnsi" w:cstheme="minorHAnsi"/>
          <w:lang w:val="en-GB"/>
        </w:rPr>
        <w:t>performance</w:t>
      </w:r>
      <w:r w:rsidRPr="00E80577">
        <w:rPr>
          <w:rFonts w:asciiTheme="minorHAnsi" w:hAnsiTheme="minorHAnsi" w:cstheme="minorHAnsi"/>
          <w:lang w:val="en-GB"/>
        </w:rPr>
        <w:t xml:space="preserve"> of the </w:t>
      </w:r>
      <w:r w:rsidR="00164207">
        <w:rPr>
          <w:rFonts w:asciiTheme="minorHAnsi" w:hAnsiTheme="minorHAnsi" w:cstheme="minorHAnsi"/>
          <w:lang w:val="en-GB"/>
        </w:rPr>
        <w:t>r</w:t>
      </w:r>
      <w:r w:rsidRPr="00E80577">
        <w:rPr>
          <w:rFonts w:asciiTheme="minorHAnsi" w:hAnsiTheme="minorHAnsi" w:cstheme="minorHAnsi"/>
          <w:lang w:val="en-GB"/>
        </w:rPr>
        <w:t xml:space="preserve">ental </w:t>
      </w:r>
      <w:r w:rsidR="00164207">
        <w:rPr>
          <w:rFonts w:asciiTheme="minorHAnsi" w:hAnsiTheme="minorHAnsi" w:cstheme="minorHAnsi"/>
          <w:lang w:val="en-GB"/>
        </w:rPr>
        <w:t>a</w:t>
      </w:r>
      <w:r w:rsidRPr="00E80577">
        <w:rPr>
          <w:rFonts w:asciiTheme="minorHAnsi" w:hAnsiTheme="minorHAnsi" w:cstheme="minorHAnsi"/>
          <w:lang w:val="en-GB"/>
        </w:rPr>
        <w:t>greement:</w:t>
      </w:r>
    </w:p>
    <w:p w14:paraId="405CD9A6" w14:textId="77777777" w:rsidR="00FD78C8" w:rsidRPr="00E80577" w:rsidRDefault="00FD78C8">
      <w:pPr>
        <w:pStyle w:val="Zkladntext"/>
        <w:spacing w:before="10"/>
        <w:rPr>
          <w:rFonts w:asciiTheme="minorHAnsi" w:hAnsiTheme="minorHAnsi" w:cstheme="minorHAnsi"/>
          <w:sz w:val="21"/>
          <w:lang w:val="en-GB"/>
        </w:rPr>
      </w:pPr>
    </w:p>
    <w:p w14:paraId="45168B66" w14:textId="77777777" w:rsidR="00FD78C8" w:rsidRPr="00E80577" w:rsidRDefault="00C5492A">
      <w:pPr>
        <w:pStyle w:val="Odstavecseseznamem"/>
        <w:numPr>
          <w:ilvl w:val="1"/>
          <w:numId w:val="7"/>
        </w:numPr>
        <w:tabs>
          <w:tab w:val="left" w:pos="836"/>
          <w:tab w:val="left" w:pos="837"/>
        </w:tabs>
        <w:spacing w:before="1" w:line="279" w:lineRule="exact"/>
        <w:rPr>
          <w:rFonts w:asciiTheme="minorHAnsi" w:hAnsiTheme="minorHAnsi" w:cstheme="minorHAnsi"/>
          <w:lang w:val="en-GB"/>
        </w:rPr>
      </w:pPr>
      <w:r w:rsidRPr="00E80577">
        <w:rPr>
          <w:rFonts w:asciiTheme="minorHAnsi" w:hAnsiTheme="minorHAnsi" w:cstheme="minorHAnsi"/>
          <w:lang w:val="en-GB"/>
        </w:rPr>
        <w:t xml:space="preserve">Identification data – name and surname, or ID No. and VAT No., if </w:t>
      </w:r>
      <w:proofErr w:type="gramStart"/>
      <w:r w:rsidRPr="00E80577">
        <w:rPr>
          <w:rFonts w:asciiTheme="minorHAnsi" w:hAnsiTheme="minorHAnsi" w:cstheme="minorHAnsi"/>
          <w:lang w:val="en-GB"/>
        </w:rPr>
        <w:t>relevant;</w:t>
      </w:r>
      <w:proofErr w:type="gramEnd"/>
    </w:p>
    <w:p w14:paraId="38139364" w14:textId="1E96268B" w:rsidR="00FD78C8" w:rsidRPr="00E80577" w:rsidRDefault="00C5492A" w:rsidP="00E06E8A">
      <w:pPr>
        <w:pStyle w:val="Odstavecseseznamem"/>
        <w:numPr>
          <w:ilvl w:val="1"/>
          <w:numId w:val="7"/>
        </w:numPr>
        <w:tabs>
          <w:tab w:val="left" w:pos="836"/>
          <w:tab w:val="left" w:pos="837"/>
        </w:tabs>
        <w:spacing w:before="5" w:line="268" w:lineRule="exact"/>
        <w:ind w:left="836"/>
        <w:rPr>
          <w:rFonts w:asciiTheme="minorHAnsi" w:hAnsiTheme="minorHAnsi" w:cstheme="minorHAnsi"/>
          <w:lang w:val="en-GB"/>
        </w:rPr>
      </w:pPr>
      <w:r w:rsidRPr="00E80577">
        <w:rPr>
          <w:rFonts w:asciiTheme="minorHAnsi" w:hAnsiTheme="minorHAnsi" w:cstheme="minorHAnsi"/>
          <w:lang w:val="en-GB"/>
        </w:rPr>
        <w:t xml:space="preserve">Contact details – e-mail address, postal address, billing address, phone number, bank </w:t>
      </w:r>
      <w:proofErr w:type="gramStart"/>
      <w:r w:rsidRPr="00E80577">
        <w:rPr>
          <w:rFonts w:asciiTheme="minorHAnsi" w:hAnsiTheme="minorHAnsi" w:cstheme="minorHAnsi"/>
          <w:lang w:val="en-GB"/>
        </w:rPr>
        <w:t>details;</w:t>
      </w:r>
      <w:proofErr w:type="gramEnd"/>
    </w:p>
    <w:p w14:paraId="620A452F" w14:textId="77777777" w:rsidR="00FD78C8" w:rsidRPr="00E80577" w:rsidRDefault="00C5492A">
      <w:pPr>
        <w:pStyle w:val="Odstavecseseznamem"/>
        <w:numPr>
          <w:ilvl w:val="1"/>
          <w:numId w:val="7"/>
        </w:numPr>
        <w:tabs>
          <w:tab w:val="left" w:pos="836"/>
          <w:tab w:val="left" w:pos="837"/>
        </w:tabs>
        <w:spacing w:line="279" w:lineRule="exact"/>
        <w:rPr>
          <w:rFonts w:asciiTheme="minorHAnsi" w:hAnsiTheme="minorHAnsi" w:cstheme="minorHAnsi"/>
          <w:lang w:val="en-GB"/>
        </w:rPr>
      </w:pPr>
      <w:r w:rsidRPr="00E80577">
        <w:rPr>
          <w:rFonts w:asciiTheme="minorHAnsi" w:hAnsiTheme="minorHAnsi" w:cstheme="minorHAnsi"/>
          <w:lang w:val="en-GB"/>
        </w:rPr>
        <w:t xml:space="preserve">Demographic data – country, personal identity number, data on the validity and issuance of the </w:t>
      </w:r>
      <w:proofErr w:type="gramStart"/>
      <w:r w:rsidRPr="00E80577">
        <w:rPr>
          <w:rFonts w:asciiTheme="minorHAnsi" w:hAnsiTheme="minorHAnsi" w:cstheme="minorHAnsi"/>
          <w:lang w:val="en-GB"/>
        </w:rPr>
        <w:t>ID;</w:t>
      </w:r>
      <w:proofErr w:type="gramEnd"/>
    </w:p>
    <w:p w14:paraId="3F0CFE75" w14:textId="77777777" w:rsidR="00FD78C8" w:rsidRPr="00E80577" w:rsidRDefault="00C5492A">
      <w:pPr>
        <w:pStyle w:val="Odstavecseseznamem"/>
        <w:numPr>
          <w:ilvl w:val="1"/>
          <w:numId w:val="7"/>
        </w:numPr>
        <w:tabs>
          <w:tab w:val="left" w:pos="836"/>
          <w:tab w:val="left" w:pos="837"/>
        </w:tabs>
        <w:spacing w:line="279" w:lineRule="exact"/>
        <w:rPr>
          <w:rFonts w:asciiTheme="minorHAnsi" w:hAnsiTheme="minorHAnsi" w:cstheme="minorHAnsi"/>
          <w:lang w:val="en-GB"/>
        </w:rPr>
      </w:pPr>
      <w:r w:rsidRPr="00E80577">
        <w:rPr>
          <w:rFonts w:asciiTheme="minorHAnsi" w:hAnsiTheme="minorHAnsi" w:cstheme="minorHAnsi"/>
          <w:lang w:val="en-GB"/>
        </w:rPr>
        <w:t xml:space="preserve">Data generated under the agreement – purchased products and services, customer </w:t>
      </w:r>
      <w:proofErr w:type="gramStart"/>
      <w:r w:rsidRPr="00E80577">
        <w:rPr>
          <w:rFonts w:asciiTheme="minorHAnsi" w:hAnsiTheme="minorHAnsi" w:cstheme="minorHAnsi"/>
          <w:lang w:val="en-GB"/>
        </w:rPr>
        <w:t>segment;</w:t>
      </w:r>
      <w:proofErr w:type="gramEnd"/>
    </w:p>
    <w:p w14:paraId="708A94EF" w14:textId="77777777" w:rsidR="00FD78C8" w:rsidRPr="00E80577" w:rsidRDefault="00C5492A">
      <w:pPr>
        <w:pStyle w:val="Odstavecseseznamem"/>
        <w:numPr>
          <w:ilvl w:val="1"/>
          <w:numId w:val="7"/>
        </w:numPr>
        <w:tabs>
          <w:tab w:val="left" w:pos="836"/>
          <w:tab w:val="left" w:pos="837"/>
        </w:tabs>
        <w:spacing w:before="3"/>
        <w:ind w:left="836" w:right="109"/>
        <w:rPr>
          <w:rFonts w:asciiTheme="minorHAnsi" w:hAnsiTheme="minorHAnsi" w:cstheme="minorHAnsi"/>
          <w:lang w:val="en-GB"/>
        </w:rPr>
      </w:pPr>
      <w:r w:rsidRPr="00E80577">
        <w:rPr>
          <w:rFonts w:asciiTheme="minorHAnsi" w:hAnsiTheme="minorHAnsi" w:cstheme="minorHAnsi"/>
          <w:lang w:val="en-GB"/>
        </w:rPr>
        <w:t xml:space="preserve">Login details – login name and password, where the Controller does not have access to your real </w:t>
      </w:r>
      <w:proofErr w:type="gramStart"/>
      <w:r w:rsidRPr="00E80577">
        <w:rPr>
          <w:rFonts w:asciiTheme="minorHAnsi" w:hAnsiTheme="minorHAnsi" w:cstheme="minorHAnsi"/>
          <w:lang w:val="en-GB"/>
        </w:rPr>
        <w:t>password;</w:t>
      </w:r>
      <w:proofErr w:type="gramEnd"/>
    </w:p>
    <w:p w14:paraId="0F808B24" w14:textId="77777777" w:rsidR="00FD78C8" w:rsidRPr="00E80577" w:rsidRDefault="00C5492A">
      <w:pPr>
        <w:pStyle w:val="Odstavecseseznamem"/>
        <w:numPr>
          <w:ilvl w:val="1"/>
          <w:numId w:val="7"/>
        </w:numPr>
        <w:tabs>
          <w:tab w:val="left" w:pos="836"/>
          <w:tab w:val="left" w:pos="837"/>
        </w:tabs>
        <w:spacing w:line="278" w:lineRule="exact"/>
        <w:rPr>
          <w:rFonts w:asciiTheme="minorHAnsi" w:hAnsiTheme="minorHAnsi" w:cstheme="minorHAnsi"/>
          <w:lang w:val="en-GB"/>
        </w:rPr>
      </w:pPr>
      <w:r w:rsidRPr="00E80577">
        <w:rPr>
          <w:rFonts w:asciiTheme="minorHAnsi" w:hAnsiTheme="minorHAnsi" w:cstheme="minorHAnsi"/>
          <w:lang w:val="en-GB"/>
        </w:rPr>
        <w:t xml:space="preserve">Communication </w:t>
      </w:r>
      <w:proofErr w:type="gramStart"/>
      <w:r w:rsidRPr="00E80577">
        <w:rPr>
          <w:rFonts w:asciiTheme="minorHAnsi" w:hAnsiTheme="minorHAnsi" w:cstheme="minorHAnsi"/>
          <w:lang w:val="en-GB"/>
        </w:rPr>
        <w:t>data;</w:t>
      </w:r>
      <w:proofErr w:type="gramEnd"/>
    </w:p>
    <w:p w14:paraId="5166905C" w14:textId="77777777" w:rsidR="00FD78C8" w:rsidRPr="00E80577" w:rsidRDefault="00C5492A">
      <w:pPr>
        <w:pStyle w:val="Odstavecseseznamem"/>
        <w:numPr>
          <w:ilvl w:val="1"/>
          <w:numId w:val="7"/>
        </w:numPr>
        <w:tabs>
          <w:tab w:val="left" w:pos="836"/>
          <w:tab w:val="left" w:pos="837"/>
        </w:tabs>
        <w:spacing w:line="279" w:lineRule="exact"/>
        <w:rPr>
          <w:rFonts w:asciiTheme="minorHAnsi" w:hAnsiTheme="minorHAnsi" w:cstheme="minorHAnsi"/>
          <w:lang w:val="en-GB"/>
        </w:rPr>
      </w:pPr>
      <w:r w:rsidRPr="00E80577">
        <w:rPr>
          <w:rFonts w:asciiTheme="minorHAnsi" w:hAnsiTheme="minorHAnsi" w:cstheme="minorHAnsi"/>
          <w:lang w:val="en-GB"/>
        </w:rPr>
        <w:t xml:space="preserve">Camera recordings from the Controller’s </w:t>
      </w:r>
      <w:proofErr w:type="gramStart"/>
      <w:r w:rsidRPr="00E80577">
        <w:rPr>
          <w:rFonts w:asciiTheme="minorHAnsi" w:hAnsiTheme="minorHAnsi" w:cstheme="minorHAnsi"/>
          <w:lang w:val="en-GB"/>
        </w:rPr>
        <w:t>premises;</w:t>
      </w:r>
      <w:proofErr w:type="gramEnd"/>
    </w:p>
    <w:p w14:paraId="66BD00AC" w14:textId="77777777" w:rsidR="00FD78C8" w:rsidRPr="00E80577" w:rsidRDefault="00C5492A">
      <w:pPr>
        <w:pStyle w:val="Odstavecseseznamem"/>
        <w:numPr>
          <w:ilvl w:val="1"/>
          <w:numId w:val="7"/>
        </w:numPr>
        <w:tabs>
          <w:tab w:val="left" w:pos="836"/>
          <w:tab w:val="left" w:pos="837"/>
        </w:tabs>
        <w:spacing w:before="3"/>
        <w:rPr>
          <w:rFonts w:asciiTheme="minorHAnsi" w:hAnsiTheme="minorHAnsi" w:cstheme="minorHAnsi"/>
          <w:lang w:val="en-GB"/>
        </w:rPr>
      </w:pPr>
      <w:r w:rsidRPr="00E80577">
        <w:rPr>
          <w:rFonts w:asciiTheme="minorHAnsi" w:hAnsiTheme="minorHAnsi" w:cstheme="minorHAnsi"/>
          <w:lang w:val="en-GB"/>
        </w:rPr>
        <w:t>Records of behaviour on the Controller’s website and data provided by the browser.</w:t>
      </w:r>
    </w:p>
    <w:p w14:paraId="7BCFABDC" w14:textId="77777777" w:rsidR="00FD78C8" w:rsidRPr="00E80577" w:rsidRDefault="00FD78C8">
      <w:pPr>
        <w:rPr>
          <w:rFonts w:asciiTheme="minorHAnsi" w:hAnsiTheme="minorHAnsi" w:cstheme="minorHAnsi"/>
          <w:lang w:val="en-GB"/>
        </w:rPr>
        <w:sectPr w:rsidR="00FD78C8" w:rsidRPr="00E80577">
          <w:headerReference w:type="default" r:id="rId10"/>
          <w:type w:val="continuous"/>
          <w:pgSz w:w="11910" w:h="16840"/>
          <w:pgMar w:top="1600" w:right="1300" w:bottom="280" w:left="1300" w:header="708" w:footer="708" w:gutter="0"/>
          <w:pgNumType w:start="1"/>
          <w:cols w:space="708"/>
        </w:sectPr>
      </w:pPr>
    </w:p>
    <w:p w14:paraId="69010DE8" w14:textId="77777777" w:rsidR="00FD78C8" w:rsidRPr="00E80577" w:rsidRDefault="00C5492A">
      <w:pPr>
        <w:pStyle w:val="Nadpis1"/>
        <w:numPr>
          <w:ilvl w:val="0"/>
          <w:numId w:val="9"/>
        </w:numPr>
        <w:tabs>
          <w:tab w:val="left" w:pos="395"/>
        </w:tabs>
        <w:spacing w:before="87"/>
        <w:ind w:left="394" w:hanging="279"/>
        <w:rPr>
          <w:rFonts w:asciiTheme="minorHAnsi" w:hAnsiTheme="minorHAnsi" w:cstheme="minorHAnsi"/>
          <w:lang w:val="en-GB"/>
        </w:rPr>
      </w:pPr>
      <w:r w:rsidRPr="00E80577">
        <w:rPr>
          <w:rFonts w:asciiTheme="minorHAnsi" w:hAnsiTheme="minorHAnsi" w:cstheme="minorHAnsi"/>
          <w:lang w:val="en-GB"/>
        </w:rPr>
        <w:lastRenderedPageBreak/>
        <w:t>Legal basis and purpose of personal data processing</w:t>
      </w:r>
    </w:p>
    <w:p w14:paraId="687F6834" w14:textId="77777777" w:rsidR="00FD78C8" w:rsidRPr="00E80577" w:rsidRDefault="00FD78C8">
      <w:pPr>
        <w:pStyle w:val="Zkladntext"/>
        <w:rPr>
          <w:rFonts w:asciiTheme="minorHAnsi" w:hAnsiTheme="minorHAnsi" w:cstheme="minorHAnsi"/>
          <w:b/>
          <w:lang w:val="en-GB"/>
        </w:rPr>
      </w:pPr>
    </w:p>
    <w:p w14:paraId="7ACD7472" w14:textId="77777777" w:rsidR="00FD78C8" w:rsidRPr="00E80577" w:rsidRDefault="00C5492A">
      <w:pPr>
        <w:pStyle w:val="Odstavecseseznamem"/>
        <w:numPr>
          <w:ilvl w:val="0"/>
          <w:numId w:val="6"/>
        </w:numPr>
        <w:tabs>
          <w:tab w:val="left" w:pos="822"/>
          <w:tab w:val="left" w:pos="823"/>
        </w:tabs>
        <w:rPr>
          <w:rFonts w:asciiTheme="minorHAnsi" w:hAnsiTheme="minorHAnsi" w:cstheme="minorHAnsi"/>
          <w:lang w:val="en-GB"/>
        </w:rPr>
      </w:pPr>
      <w:r w:rsidRPr="00E80577">
        <w:rPr>
          <w:rFonts w:asciiTheme="minorHAnsi" w:hAnsiTheme="minorHAnsi" w:cstheme="minorHAnsi"/>
          <w:lang w:val="en-GB"/>
        </w:rPr>
        <w:t>The legal basis for the processing of personal data is:</w:t>
      </w:r>
    </w:p>
    <w:p w14:paraId="36F92649" w14:textId="77777777" w:rsidR="00FD78C8" w:rsidRPr="00E80577" w:rsidRDefault="00FD78C8">
      <w:pPr>
        <w:pStyle w:val="Zkladntext"/>
        <w:spacing w:before="6"/>
        <w:rPr>
          <w:rFonts w:asciiTheme="minorHAnsi" w:hAnsiTheme="minorHAnsi" w:cstheme="minorHAnsi"/>
          <w:sz w:val="21"/>
          <w:lang w:val="en-GB"/>
        </w:rPr>
      </w:pPr>
    </w:p>
    <w:p w14:paraId="0F3E9584" w14:textId="77777777" w:rsidR="00FD78C8" w:rsidRPr="00E80577" w:rsidRDefault="00C5492A">
      <w:pPr>
        <w:pStyle w:val="Odstavecseseznamem"/>
        <w:numPr>
          <w:ilvl w:val="1"/>
          <w:numId w:val="6"/>
        </w:numPr>
        <w:tabs>
          <w:tab w:val="left" w:pos="836"/>
          <w:tab w:val="left" w:pos="837"/>
        </w:tabs>
        <w:spacing w:before="1"/>
        <w:rPr>
          <w:rFonts w:asciiTheme="minorHAnsi" w:hAnsiTheme="minorHAnsi" w:cstheme="minorHAnsi"/>
          <w:lang w:val="en-GB"/>
        </w:rPr>
      </w:pPr>
      <w:r w:rsidRPr="00E80577">
        <w:rPr>
          <w:rFonts w:asciiTheme="minorHAnsi" w:hAnsiTheme="minorHAnsi" w:cstheme="minorHAnsi"/>
          <w:lang w:val="en-GB"/>
        </w:rPr>
        <w:t xml:space="preserve">Performance of a contract between you and the Controller pursuant to Article 6(1)(b) of the </w:t>
      </w:r>
      <w:proofErr w:type="gramStart"/>
      <w:r w:rsidRPr="00E80577">
        <w:rPr>
          <w:rFonts w:asciiTheme="minorHAnsi" w:hAnsiTheme="minorHAnsi" w:cstheme="minorHAnsi"/>
          <w:lang w:val="en-GB"/>
        </w:rPr>
        <w:t>GDPR;</w:t>
      </w:r>
      <w:proofErr w:type="gramEnd"/>
    </w:p>
    <w:p w14:paraId="6EFA9801" w14:textId="77777777" w:rsidR="00FD78C8" w:rsidRPr="00E80577" w:rsidRDefault="00C5492A">
      <w:pPr>
        <w:pStyle w:val="Odstavecseseznamem"/>
        <w:numPr>
          <w:ilvl w:val="1"/>
          <w:numId w:val="6"/>
        </w:numPr>
        <w:tabs>
          <w:tab w:val="left" w:pos="836"/>
          <w:tab w:val="left" w:pos="837"/>
        </w:tabs>
        <w:spacing w:before="2" w:line="279" w:lineRule="exact"/>
        <w:rPr>
          <w:rFonts w:asciiTheme="minorHAnsi" w:hAnsiTheme="minorHAnsi" w:cstheme="minorHAnsi"/>
          <w:lang w:val="en-GB"/>
        </w:rPr>
      </w:pPr>
      <w:r w:rsidRPr="00E80577">
        <w:rPr>
          <w:rFonts w:asciiTheme="minorHAnsi" w:hAnsiTheme="minorHAnsi" w:cstheme="minorHAnsi"/>
          <w:lang w:val="en-GB"/>
        </w:rPr>
        <w:t xml:space="preserve">Compliance with a legal obligation of the Controller pursuant to Article 6(1)(c) of the </w:t>
      </w:r>
      <w:proofErr w:type="gramStart"/>
      <w:r w:rsidRPr="00E80577">
        <w:rPr>
          <w:rFonts w:asciiTheme="minorHAnsi" w:hAnsiTheme="minorHAnsi" w:cstheme="minorHAnsi"/>
          <w:lang w:val="en-GB"/>
        </w:rPr>
        <w:t>GDPR;</w:t>
      </w:r>
      <w:proofErr w:type="gramEnd"/>
    </w:p>
    <w:p w14:paraId="6FEE2DC4" w14:textId="3175E918" w:rsidR="00FD78C8" w:rsidRPr="00E80577" w:rsidRDefault="00C5492A" w:rsidP="00E06E8A">
      <w:pPr>
        <w:pStyle w:val="Odstavecseseznamem"/>
        <w:numPr>
          <w:ilvl w:val="1"/>
          <w:numId w:val="6"/>
        </w:numPr>
        <w:tabs>
          <w:tab w:val="left" w:pos="836"/>
          <w:tab w:val="left" w:pos="837"/>
        </w:tabs>
        <w:spacing w:before="5" w:line="268" w:lineRule="exact"/>
        <w:ind w:left="836"/>
        <w:jc w:val="both"/>
        <w:rPr>
          <w:rFonts w:asciiTheme="minorHAnsi" w:hAnsiTheme="minorHAnsi" w:cstheme="minorHAnsi"/>
          <w:lang w:val="en-GB"/>
        </w:rPr>
      </w:pPr>
      <w:r w:rsidRPr="00E80577">
        <w:rPr>
          <w:rFonts w:asciiTheme="minorHAnsi" w:hAnsiTheme="minorHAnsi" w:cstheme="minorHAnsi"/>
          <w:lang w:val="en-GB"/>
        </w:rPr>
        <w:t xml:space="preserve">Legitimate interest pursued by the Controller in the provision of direct marketing (especially for sending commercial communications), protection of property and legal claims pursuant to Article 6(1)(f) of the </w:t>
      </w:r>
      <w:proofErr w:type="gramStart"/>
      <w:r w:rsidRPr="00E80577">
        <w:rPr>
          <w:rFonts w:asciiTheme="minorHAnsi" w:hAnsiTheme="minorHAnsi" w:cstheme="minorHAnsi"/>
          <w:lang w:val="en-GB"/>
        </w:rPr>
        <w:t>GDPR;</w:t>
      </w:r>
      <w:proofErr w:type="gramEnd"/>
    </w:p>
    <w:p w14:paraId="1F5E9DA9" w14:textId="77777777" w:rsidR="00FD78C8" w:rsidRPr="00E80577" w:rsidRDefault="00C5492A">
      <w:pPr>
        <w:pStyle w:val="Odstavecseseznamem"/>
        <w:numPr>
          <w:ilvl w:val="1"/>
          <w:numId w:val="6"/>
        </w:numPr>
        <w:tabs>
          <w:tab w:val="left" w:pos="837"/>
        </w:tabs>
        <w:ind w:left="836" w:right="111"/>
        <w:jc w:val="both"/>
        <w:rPr>
          <w:rFonts w:asciiTheme="minorHAnsi" w:hAnsiTheme="minorHAnsi" w:cstheme="minorHAnsi"/>
          <w:lang w:val="en-GB"/>
        </w:rPr>
      </w:pPr>
      <w:r w:rsidRPr="00E80577">
        <w:rPr>
          <w:rFonts w:asciiTheme="minorHAnsi" w:hAnsiTheme="minorHAnsi" w:cstheme="minorHAnsi"/>
          <w:lang w:val="en-GB"/>
        </w:rPr>
        <w:t>Your consent to the processing for the purpose of providing direct marketing (especially for sending commercial communications) pursuant to Article 6(1)(a) of the GDPR in conjunction with Section 7(2) of Act No. 480/2004 Sb., on certain information society services, if no goods or services have been ordered.</w:t>
      </w:r>
    </w:p>
    <w:p w14:paraId="0BD30DC7" w14:textId="77777777" w:rsidR="00FD78C8" w:rsidRPr="00E80577" w:rsidRDefault="00FD78C8">
      <w:pPr>
        <w:pStyle w:val="Zkladntext"/>
        <w:spacing w:before="1"/>
        <w:rPr>
          <w:rFonts w:asciiTheme="minorHAnsi" w:hAnsiTheme="minorHAnsi" w:cstheme="minorHAnsi"/>
          <w:lang w:val="en-GB"/>
        </w:rPr>
      </w:pPr>
    </w:p>
    <w:p w14:paraId="3AC4334E" w14:textId="77777777" w:rsidR="00FD78C8" w:rsidRPr="00E80577" w:rsidRDefault="00C5492A">
      <w:pPr>
        <w:pStyle w:val="Odstavecseseznamem"/>
        <w:numPr>
          <w:ilvl w:val="0"/>
          <w:numId w:val="6"/>
        </w:numPr>
        <w:tabs>
          <w:tab w:val="left" w:pos="822"/>
          <w:tab w:val="left" w:pos="823"/>
        </w:tabs>
        <w:rPr>
          <w:rFonts w:asciiTheme="minorHAnsi" w:hAnsiTheme="minorHAnsi" w:cstheme="minorHAnsi"/>
          <w:lang w:val="en-GB"/>
        </w:rPr>
      </w:pPr>
      <w:r w:rsidRPr="00E80577">
        <w:rPr>
          <w:rFonts w:asciiTheme="minorHAnsi" w:hAnsiTheme="minorHAnsi" w:cstheme="minorHAnsi"/>
          <w:lang w:val="en-GB"/>
        </w:rPr>
        <w:t>The purpose of the processing of personal data is:</w:t>
      </w:r>
    </w:p>
    <w:p w14:paraId="13F11107" w14:textId="77777777" w:rsidR="00FD78C8" w:rsidRPr="00E80577" w:rsidRDefault="00FD78C8">
      <w:pPr>
        <w:pStyle w:val="Zkladntext"/>
        <w:spacing w:before="11"/>
        <w:rPr>
          <w:rFonts w:asciiTheme="minorHAnsi" w:hAnsiTheme="minorHAnsi" w:cstheme="minorHAnsi"/>
          <w:sz w:val="21"/>
          <w:lang w:val="en-GB"/>
        </w:rPr>
      </w:pPr>
    </w:p>
    <w:p w14:paraId="2226FD48" w14:textId="77777777" w:rsidR="00FD78C8" w:rsidRPr="00E80577" w:rsidRDefault="00C5492A">
      <w:pPr>
        <w:pStyle w:val="Odstavecseseznamem"/>
        <w:numPr>
          <w:ilvl w:val="1"/>
          <w:numId w:val="6"/>
        </w:numPr>
        <w:tabs>
          <w:tab w:val="left" w:pos="828"/>
        </w:tabs>
        <w:spacing w:line="280" w:lineRule="exact"/>
        <w:ind w:left="827" w:hanging="285"/>
        <w:rPr>
          <w:rFonts w:asciiTheme="minorHAnsi" w:hAnsiTheme="minorHAnsi" w:cstheme="minorHAnsi"/>
          <w:lang w:val="en-GB"/>
        </w:rPr>
      </w:pPr>
      <w:r w:rsidRPr="00E80577">
        <w:rPr>
          <w:rFonts w:asciiTheme="minorHAnsi" w:hAnsiTheme="minorHAnsi" w:cstheme="minorHAnsi"/>
          <w:lang w:val="en-GB"/>
        </w:rPr>
        <w:t xml:space="preserve">Performance of the safe deposit box rental </w:t>
      </w:r>
      <w:proofErr w:type="gramStart"/>
      <w:r w:rsidRPr="00E80577">
        <w:rPr>
          <w:rFonts w:asciiTheme="minorHAnsi" w:hAnsiTheme="minorHAnsi" w:cstheme="minorHAnsi"/>
          <w:lang w:val="en-GB"/>
        </w:rPr>
        <w:t>agreement;</w:t>
      </w:r>
      <w:proofErr w:type="gramEnd"/>
    </w:p>
    <w:p w14:paraId="4CCF6E6D" w14:textId="77777777" w:rsidR="00FD78C8" w:rsidRPr="00E80577" w:rsidRDefault="00C5492A">
      <w:pPr>
        <w:pStyle w:val="Odstavecseseznamem"/>
        <w:numPr>
          <w:ilvl w:val="1"/>
          <w:numId w:val="6"/>
        </w:numPr>
        <w:tabs>
          <w:tab w:val="left" w:pos="828"/>
        </w:tabs>
        <w:spacing w:line="279" w:lineRule="exact"/>
        <w:ind w:left="827" w:hanging="285"/>
        <w:rPr>
          <w:rFonts w:asciiTheme="minorHAnsi" w:hAnsiTheme="minorHAnsi" w:cstheme="minorHAnsi"/>
          <w:lang w:val="en-GB"/>
        </w:rPr>
      </w:pPr>
      <w:r w:rsidRPr="00E80577">
        <w:rPr>
          <w:rFonts w:asciiTheme="minorHAnsi" w:hAnsiTheme="minorHAnsi" w:cstheme="minorHAnsi"/>
          <w:lang w:val="en-GB"/>
        </w:rPr>
        <w:t xml:space="preserve">User account </w:t>
      </w:r>
      <w:proofErr w:type="gramStart"/>
      <w:r w:rsidRPr="00E80577">
        <w:rPr>
          <w:rFonts w:asciiTheme="minorHAnsi" w:hAnsiTheme="minorHAnsi" w:cstheme="minorHAnsi"/>
          <w:lang w:val="en-GB"/>
        </w:rPr>
        <w:t>management;</w:t>
      </w:r>
      <w:proofErr w:type="gramEnd"/>
    </w:p>
    <w:p w14:paraId="4CCC1913" w14:textId="77777777" w:rsidR="00FD78C8" w:rsidRPr="00E80577" w:rsidRDefault="00C5492A">
      <w:pPr>
        <w:pStyle w:val="Odstavecseseznamem"/>
        <w:numPr>
          <w:ilvl w:val="1"/>
          <w:numId w:val="6"/>
        </w:numPr>
        <w:tabs>
          <w:tab w:val="left" w:pos="828"/>
        </w:tabs>
        <w:spacing w:line="279" w:lineRule="exact"/>
        <w:ind w:left="827" w:hanging="285"/>
        <w:rPr>
          <w:rFonts w:asciiTheme="minorHAnsi" w:hAnsiTheme="minorHAnsi" w:cstheme="minorHAnsi"/>
          <w:lang w:val="en-GB"/>
        </w:rPr>
      </w:pPr>
      <w:r w:rsidRPr="00E80577">
        <w:rPr>
          <w:rFonts w:asciiTheme="minorHAnsi" w:hAnsiTheme="minorHAnsi" w:cstheme="minorHAnsi"/>
          <w:lang w:val="en-GB"/>
        </w:rPr>
        <w:t xml:space="preserve">Intermediation of offered </w:t>
      </w:r>
      <w:proofErr w:type="gramStart"/>
      <w:r w:rsidRPr="00E80577">
        <w:rPr>
          <w:rFonts w:asciiTheme="minorHAnsi" w:hAnsiTheme="minorHAnsi" w:cstheme="minorHAnsi"/>
          <w:lang w:val="en-GB"/>
        </w:rPr>
        <w:t>insurance;</w:t>
      </w:r>
      <w:proofErr w:type="gramEnd"/>
    </w:p>
    <w:p w14:paraId="4CEAC0B3" w14:textId="77777777" w:rsidR="00FD78C8" w:rsidRPr="00E80577" w:rsidRDefault="00C5492A">
      <w:pPr>
        <w:pStyle w:val="Odstavecseseznamem"/>
        <w:numPr>
          <w:ilvl w:val="1"/>
          <w:numId w:val="6"/>
        </w:numPr>
        <w:tabs>
          <w:tab w:val="left" w:pos="828"/>
        </w:tabs>
        <w:spacing w:before="3" w:line="279" w:lineRule="exact"/>
        <w:ind w:left="827" w:hanging="285"/>
        <w:rPr>
          <w:rFonts w:asciiTheme="minorHAnsi" w:hAnsiTheme="minorHAnsi" w:cstheme="minorHAnsi"/>
          <w:lang w:val="en-GB"/>
        </w:rPr>
      </w:pPr>
      <w:r w:rsidRPr="00E80577">
        <w:rPr>
          <w:rFonts w:asciiTheme="minorHAnsi" w:hAnsiTheme="minorHAnsi" w:cstheme="minorHAnsi"/>
          <w:lang w:val="en-GB"/>
        </w:rPr>
        <w:t xml:space="preserve">Arranging the sale of investment </w:t>
      </w:r>
      <w:proofErr w:type="gramStart"/>
      <w:r w:rsidRPr="00E80577">
        <w:rPr>
          <w:rFonts w:asciiTheme="minorHAnsi" w:hAnsiTheme="minorHAnsi" w:cstheme="minorHAnsi"/>
          <w:lang w:val="en-GB"/>
        </w:rPr>
        <w:t>products;</w:t>
      </w:r>
      <w:proofErr w:type="gramEnd"/>
    </w:p>
    <w:p w14:paraId="64EF61DA" w14:textId="77777777" w:rsidR="00FD78C8" w:rsidRPr="00E80577" w:rsidRDefault="00C5492A">
      <w:pPr>
        <w:pStyle w:val="Odstavecseseznamem"/>
        <w:numPr>
          <w:ilvl w:val="1"/>
          <w:numId w:val="6"/>
        </w:numPr>
        <w:tabs>
          <w:tab w:val="left" w:pos="828"/>
        </w:tabs>
        <w:spacing w:line="279" w:lineRule="exact"/>
        <w:ind w:left="827" w:hanging="285"/>
        <w:rPr>
          <w:rFonts w:asciiTheme="minorHAnsi" w:hAnsiTheme="minorHAnsi" w:cstheme="minorHAnsi"/>
          <w:lang w:val="en-GB"/>
        </w:rPr>
      </w:pPr>
      <w:r w:rsidRPr="00E80577">
        <w:rPr>
          <w:rFonts w:asciiTheme="minorHAnsi" w:hAnsiTheme="minorHAnsi" w:cstheme="minorHAnsi"/>
          <w:lang w:val="en-GB"/>
        </w:rPr>
        <w:t xml:space="preserve">Communication with the </w:t>
      </w:r>
      <w:proofErr w:type="gramStart"/>
      <w:r w:rsidRPr="00E80577">
        <w:rPr>
          <w:rFonts w:asciiTheme="minorHAnsi" w:hAnsiTheme="minorHAnsi" w:cstheme="minorHAnsi"/>
          <w:lang w:val="en-GB"/>
        </w:rPr>
        <w:t>Controller;</w:t>
      </w:r>
      <w:proofErr w:type="gramEnd"/>
    </w:p>
    <w:p w14:paraId="4E89C555" w14:textId="77777777" w:rsidR="00FD78C8" w:rsidRPr="00E80577" w:rsidRDefault="00C5492A">
      <w:pPr>
        <w:pStyle w:val="Odstavecseseznamem"/>
        <w:numPr>
          <w:ilvl w:val="1"/>
          <w:numId w:val="6"/>
        </w:numPr>
        <w:tabs>
          <w:tab w:val="left" w:pos="828"/>
        </w:tabs>
        <w:spacing w:before="3" w:line="279" w:lineRule="exact"/>
        <w:ind w:left="827" w:hanging="285"/>
        <w:rPr>
          <w:rFonts w:asciiTheme="minorHAnsi" w:hAnsiTheme="minorHAnsi" w:cstheme="minorHAnsi"/>
          <w:lang w:val="en-GB"/>
        </w:rPr>
      </w:pPr>
      <w:r w:rsidRPr="00E80577">
        <w:rPr>
          <w:rFonts w:asciiTheme="minorHAnsi" w:hAnsiTheme="minorHAnsi" w:cstheme="minorHAnsi"/>
          <w:lang w:val="en-GB"/>
        </w:rPr>
        <w:t xml:space="preserve">Sending commercial </w:t>
      </w:r>
      <w:proofErr w:type="gramStart"/>
      <w:r w:rsidRPr="00E80577">
        <w:rPr>
          <w:rFonts w:asciiTheme="minorHAnsi" w:hAnsiTheme="minorHAnsi" w:cstheme="minorHAnsi"/>
          <w:lang w:val="en-GB"/>
        </w:rPr>
        <w:t>communications;</w:t>
      </w:r>
      <w:proofErr w:type="gramEnd"/>
    </w:p>
    <w:p w14:paraId="16641F41" w14:textId="77777777" w:rsidR="00FD78C8" w:rsidRPr="00E80577" w:rsidRDefault="00C5492A">
      <w:pPr>
        <w:pStyle w:val="Odstavecseseznamem"/>
        <w:numPr>
          <w:ilvl w:val="1"/>
          <w:numId w:val="6"/>
        </w:numPr>
        <w:tabs>
          <w:tab w:val="left" w:pos="828"/>
        </w:tabs>
        <w:spacing w:line="278" w:lineRule="exact"/>
        <w:ind w:left="827" w:hanging="285"/>
        <w:rPr>
          <w:rFonts w:asciiTheme="minorHAnsi" w:hAnsiTheme="minorHAnsi" w:cstheme="minorHAnsi"/>
          <w:lang w:val="en-GB"/>
        </w:rPr>
      </w:pPr>
      <w:r w:rsidRPr="00E80577">
        <w:rPr>
          <w:rFonts w:asciiTheme="minorHAnsi" w:hAnsiTheme="minorHAnsi" w:cstheme="minorHAnsi"/>
          <w:lang w:val="en-GB"/>
        </w:rPr>
        <w:t xml:space="preserve">Camera </w:t>
      </w:r>
      <w:proofErr w:type="gramStart"/>
      <w:r w:rsidRPr="00E80577">
        <w:rPr>
          <w:rFonts w:asciiTheme="minorHAnsi" w:hAnsiTheme="minorHAnsi" w:cstheme="minorHAnsi"/>
          <w:lang w:val="en-GB"/>
        </w:rPr>
        <w:t>recordings;</w:t>
      </w:r>
      <w:proofErr w:type="gramEnd"/>
    </w:p>
    <w:p w14:paraId="1A0FBE22" w14:textId="77777777" w:rsidR="00FD78C8" w:rsidRPr="00E80577" w:rsidRDefault="00C5492A">
      <w:pPr>
        <w:pStyle w:val="Odstavecseseznamem"/>
        <w:numPr>
          <w:ilvl w:val="1"/>
          <w:numId w:val="6"/>
        </w:numPr>
        <w:tabs>
          <w:tab w:val="left" w:pos="828"/>
        </w:tabs>
        <w:spacing w:line="279" w:lineRule="exact"/>
        <w:ind w:left="827" w:hanging="285"/>
        <w:rPr>
          <w:rFonts w:asciiTheme="minorHAnsi" w:hAnsiTheme="minorHAnsi" w:cstheme="minorHAnsi"/>
          <w:lang w:val="en-GB"/>
        </w:rPr>
      </w:pPr>
      <w:r w:rsidRPr="00E80577">
        <w:rPr>
          <w:rFonts w:asciiTheme="minorHAnsi" w:hAnsiTheme="minorHAnsi" w:cstheme="minorHAnsi"/>
          <w:lang w:val="en-GB"/>
        </w:rPr>
        <w:t xml:space="preserve">Customising website </w:t>
      </w:r>
      <w:proofErr w:type="gramStart"/>
      <w:r w:rsidRPr="00E80577">
        <w:rPr>
          <w:rFonts w:asciiTheme="minorHAnsi" w:hAnsiTheme="minorHAnsi" w:cstheme="minorHAnsi"/>
          <w:lang w:val="en-GB"/>
        </w:rPr>
        <w:t>content;</w:t>
      </w:r>
      <w:proofErr w:type="gramEnd"/>
    </w:p>
    <w:p w14:paraId="68FDD6B2" w14:textId="77777777" w:rsidR="00FD78C8" w:rsidRPr="00E80577" w:rsidRDefault="00C5492A">
      <w:pPr>
        <w:pStyle w:val="Odstavecseseznamem"/>
        <w:numPr>
          <w:ilvl w:val="1"/>
          <w:numId w:val="6"/>
        </w:numPr>
        <w:tabs>
          <w:tab w:val="left" w:pos="828"/>
        </w:tabs>
        <w:spacing w:before="3"/>
        <w:ind w:left="827" w:hanging="285"/>
        <w:rPr>
          <w:rFonts w:asciiTheme="minorHAnsi" w:hAnsiTheme="minorHAnsi" w:cstheme="minorHAnsi"/>
          <w:lang w:val="en-GB"/>
        </w:rPr>
      </w:pPr>
      <w:r w:rsidRPr="00E80577">
        <w:rPr>
          <w:rFonts w:asciiTheme="minorHAnsi" w:hAnsiTheme="minorHAnsi" w:cstheme="minorHAnsi"/>
          <w:lang w:val="en-GB"/>
        </w:rPr>
        <w:t xml:space="preserve">Protection, </w:t>
      </w:r>
      <w:proofErr w:type="gramStart"/>
      <w:r w:rsidRPr="00E80577">
        <w:rPr>
          <w:rFonts w:asciiTheme="minorHAnsi" w:hAnsiTheme="minorHAnsi" w:cstheme="minorHAnsi"/>
          <w:lang w:val="en-GB"/>
        </w:rPr>
        <w:t>security</w:t>
      </w:r>
      <w:proofErr w:type="gramEnd"/>
      <w:r w:rsidRPr="00E80577">
        <w:rPr>
          <w:rFonts w:asciiTheme="minorHAnsi" w:hAnsiTheme="minorHAnsi" w:cstheme="minorHAnsi"/>
          <w:lang w:val="en-GB"/>
        </w:rPr>
        <w:t xml:space="preserve"> and dispute resolution.</w:t>
      </w:r>
    </w:p>
    <w:p w14:paraId="6D225B47" w14:textId="77777777" w:rsidR="00FD78C8" w:rsidRPr="00E80577" w:rsidRDefault="00FD78C8">
      <w:pPr>
        <w:pStyle w:val="Zkladntext"/>
        <w:rPr>
          <w:rFonts w:asciiTheme="minorHAnsi" w:hAnsiTheme="minorHAnsi" w:cstheme="minorHAnsi"/>
          <w:lang w:val="en-GB"/>
        </w:rPr>
      </w:pPr>
    </w:p>
    <w:p w14:paraId="5A14B338" w14:textId="77777777" w:rsidR="00FD78C8" w:rsidRPr="00E80577" w:rsidRDefault="00C5492A">
      <w:pPr>
        <w:pStyle w:val="Odstavecseseznamem"/>
        <w:numPr>
          <w:ilvl w:val="0"/>
          <w:numId w:val="6"/>
        </w:numPr>
        <w:tabs>
          <w:tab w:val="left" w:pos="822"/>
          <w:tab w:val="left" w:pos="823"/>
        </w:tabs>
        <w:rPr>
          <w:rFonts w:asciiTheme="minorHAnsi" w:hAnsiTheme="minorHAnsi" w:cstheme="minorHAnsi"/>
          <w:lang w:val="en-GB"/>
        </w:rPr>
      </w:pPr>
      <w:r w:rsidRPr="00E80577">
        <w:rPr>
          <w:rFonts w:asciiTheme="minorHAnsi" w:hAnsiTheme="minorHAnsi" w:cstheme="minorHAnsi"/>
          <w:lang w:val="en-GB"/>
        </w:rPr>
        <w:t>There is no automated decision-making by the Controller pursuant to Article 22 of the GDPR.</w:t>
      </w:r>
    </w:p>
    <w:p w14:paraId="672C5212" w14:textId="77777777" w:rsidR="00FD78C8" w:rsidRPr="00E80577" w:rsidRDefault="00FD78C8">
      <w:pPr>
        <w:pStyle w:val="Zkladntext"/>
        <w:spacing w:before="1"/>
        <w:rPr>
          <w:rFonts w:asciiTheme="minorHAnsi" w:hAnsiTheme="minorHAnsi" w:cstheme="minorHAnsi"/>
          <w:lang w:val="en-GB"/>
        </w:rPr>
      </w:pPr>
    </w:p>
    <w:p w14:paraId="2A555781" w14:textId="77777777" w:rsidR="00FD78C8" w:rsidRPr="00E80577" w:rsidRDefault="00C5492A">
      <w:pPr>
        <w:pStyle w:val="Nadpis1"/>
        <w:numPr>
          <w:ilvl w:val="0"/>
          <w:numId w:val="9"/>
        </w:numPr>
        <w:tabs>
          <w:tab w:val="left" w:pos="410"/>
        </w:tabs>
        <w:ind w:left="409" w:hanging="294"/>
        <w:rPr>
          <w:rFonts w:asciiTheme="minorHAnsi" w:hAnsiTheme="minorHAnsi" w:cstheme="minorHAnsi"/>
          <w:lang w:val="en-GB"/>
        </w:rPr>
      </w:pPr>
      <w:r w:rsidRPr="00E80577">
        <w:rPr>
          <w:rFonts w:asciiTheme="minorHAnsi" w:hAnsiTheme="minorHAnsi" w:cstheme="minorHAnsi"/>
          <w:lang w:val="en-GB"/>
        </w:rPr>
        <w:t>Data retention period</w:t>
      </w:r>
    </w:p>
    <w:p w14:paraId="270AB6F9" w14:textId="77777777" w:rsidR="00FD78C8" w:rsidRPr="00E80577" w:rsidRDefault="00FD78C8">
      <w:pPr>
        <w:pStyle w:val="Zkladntext"/>
        <w:spacing w:before="1"/>
        <w:rPr>
          <w:rFonts w:asciiTheme="minorHAnsi" w:hAnsiTheme="minorHAnsi" w:cstheme="minorHAnsi"/>
          <w:b/>
          <w:lang w:val="en-GB"/>
        </w:rPr>
      </w:pPr>
    </w:p>
    <w:p w14:paraId="611A3064" w14:textId="77777777" w:rsidR="00FD78C8" w:rsidRPr="00E80577" w:rsidRDefault="00C5492A">
      <w:pPr>
        <w:pStyle w:val="Odstavecseseznamem"/>
        <w:numPr>
          <w:ilvl w:val="0"/>
          <w:numId w:val="5"/>
        </w:numPr>
        <w:tabs>
          <w:tab w:val="left" w:pos="822"/>
          <w:tab w:val="left" w:pos="823"/>
        </w:tabs>
        <w:rPr>
          <w:rFonts w:asciiTheme="minorHAnsi" w:hAnsiTheme="minorHAnsi" w:cstheme="minorHAnsi"/>
          <w:lang w:val="en-GB"/>
        </w:rPr>
      </w:pPr>
      <w:r w:rsidRPr="00E80577">
        <w:rPr>
          <w:rFonts w:asciiTheme="minorHAnsi" w:hAnsiTheme="minorHAnsi" w:cstheme="minorHAnsi"/>
          <w:lang w:val="en-GB"/>
        </w:rPr>
        <w:t>The Controller retains personal data:</w:t>
      </w:r>
    </w:p>
    <w:p w14:paraId="44BF6689" w14:textId="77777777" w:rsidR="00FD78C8" w:rsidRPr="00E80577" w:rsidRDefault="00FD78C8">
      <w:pPr>
        <w:pStyle w:val="Zkladntext"/>
        <w:spacing w:before="10"/>
        <w:rPr>
          <w:rFonts w:asciiTheme="minorHAnsi" w:hAnsiTheme="minorHAnsi" w:cstheme="minorHAnsi"/>
          <w:sz w:val="21"/>
          <w:lang w:val="en-GB"/>
        </w:rPr>
      </w:pPr>
    </w:p>
    <w:p w14:paraId="7DCD796C" w14:textId="77777777" w:rsidR="00FD78C8" w:rsidRPr="00E80577" w:rsidRDefault="00C5492A">
      <w:pPr>
        <w:pStyle w:val="Odstavecseseznamem"/>
        <w:numPr>
          <w:ilvl w:val="1"/>
          <w:numId w:val="5"/>
        </w:numPr>
        <w:tabs>
          <w:tab w:val="left" w:pos="837"/>
        </w:tabs>
        <w:spacing w:line="279" w:lineRule="exact"/>
        <w:jc w:val="both"/>
        <w:rPr>
          <w:rFonts w:asciiTheme="minorHAnsi" w:hAnsiTheme="minorHAnsi" w:cstheme="minorHAnsi"/>
          <w:lang w:val="en-GB"/>
        </w:rPr>
      </w:pPr>
      <w:r w:rsidRPr="00E80577">
        <w:rPr>
          <w:rFonts w:asciiTheme="minorHAnsi" w:hAnsiTheme="minorHAnsi" w:cstheme="minorHAnsi"/>
          <w:lang w:val="en-GB"/>
        </w:rPr>
        <w:t xml:space="preserve">For the duration of the contractual </w:t>
      </w:r>
      <w:proofErr w:type="gramStart"/>
      <w:r w:rsidRPr="00E80577">
        <w:rPr>
          <w:rFonts w:asciiTheme="minorHAnsi" w:hAnsiTheme="minorHAnsi" w:cstheme="minorHAnsi"/>
          <w:lang w:val="en-GB"/>
        </w:rPr>
        <w:t>relationship;</w:t>
      </w:r>
      <w:proofErr w:type="gramEnd"/>
    </w:p>
    <w:p w14:paraId="4EB81467" w14:textId="37E03A69" w:rsidR="00FD78C8" w:rsidRPr="00E80577" w:rsidRDefault="00C5492A">
      <w:pPr>
        <w:pStyle w:val="Odstavecseseznamem"/>
        <w:numPr>
          <w:ilvl w:val="1"/>
          <w:numId w:val="5"/>
        </w:numPr>
        <w:tabs>
          <w:tab w:val="left" w:pos="837"/>
        </w:tabs>
        <w:spacing w:line="242" w:lineRule="auto"/>
        <w:ind w:left="836" w:right="117"/>
        <w:jc w:val="both"/>
        <w:rPr>
          <w:rFonts w:asciiTheme="minorHAnsi" w:hAnsiTheme="minorHAnsi" w:cstheme="minorHAnsi"/>
          <w:lang w:val="en-GB"/>
        </w:rPr>
      </w:pPr>
      <w:r w:rsidRPr="00E80577">
        <w:rPr>
          <w:rFonts w:asciiTheme="minorHAnsi" w:hAnsiTheme="minorHAnsi" w:cstheme="minorHAnsi"/>
          <w:lang w:val="en-GB"/>
        </w:rPr>
        <w:t xml:space="preserve">For as long as it is </w:t>
      </w:r>
      <w:r w:rsidR="00C21B56" w:rsidRPr="00E80577">
        <w:rPr>
          <w:rFonts w:asciiTheme="minorHAnsi" w:hAnsiTheme="minorHAnsi" w:cstheme="minorHAnsi"/>
          <w:lang w:val="en-GB"/>
        </w:rPr>
        <w:t>necessary</w:t>
      </w:r>
      <w:r w:rsidRPr="00E80577">
        <w:rPr>
          <w:rFonts w:asciiTheme="minorHAnsi" w:hAnsiTheme="minorHAnsi" w:cstheme="minorHAnsi"/>
          <w:lang w:val="en-GB"/>
        </w:rPr>
        <w:t xml:space="preserve"> to exercise the rights and obligations arising from the contractual relationship between you and the Controller and assert claims under these contractual relationships (for 15 years from the termination of the contractual relationship</w:t>
      </w:r>
      <w:proofErr w:type="gramStart"/>
      <w:r w:rsidRPr="00E80577">
        <w:rPr>
          <w:rFonts w:asciiTheme="minorHAnsi" w:hAnsiTheme="minorHAnsi" w:cstheme="minorHAnsi"/>
          <w:lang w:val="en-GB"/>
        </w:rPr>
        <w:t>);</w:t>
      </w:r>
      <w:proofErr w:type="gramEnd"/>
    </w:p>
    <w:p w14:paraId="48063414" w14:textId="714CBE3B" w:rsidR="00FD78C8" w:rsidRPr="00E80577" w:rsidRDefault="00C5492A" w:rsidP="00E06E8A">
      <w:pPr>
        <w:pStyle w:val="Odstavecseseznamem"/>
        <w:numPr>
          <w:ilvl w:val="1"/>
          <w:numId w:val="5"/>
        </w:numPr>
        <w:tabs>
          <w:tab w:val="left" w:pos="837"/>
        </w:tabs>
        <w:spacing w:line="276" w:lineRule="exact"/>
        <w:ind w:left="836"/>
        <w:jc w:val="both"/>
        <w:rPr>
          <w:rFonts w:asciiTheme="minorHAnsi" w:hAnsiTheme="minorHAnsi" w:cstheme="minorHAnsi"/>
          <w:lang w:val="en-GB"/>
        </w:rPr>
      </w:pPr>
      <w:r w:rsidRPr="00E80577">
        <w:rPr>
          <w:rFonts w:asciiTheme="minorHAnsi" w:hAnsiTheme="minorHAnsi" w:cstheme="minorHAnsi"/>
          <w:lang w:val="en-GB"/>
        </w:rPr>
        <w:t xml:space="preserve">Until the consent to the processing of personal data for marketing purposes is withdrawn, but no longer than </w:t>
      </w:r>
      <w:r w:rsidR="008F1BF1">
        <w:rPr>
          <w:rFonts w:asciiTheme="minorHAnsi" w:hAnsiTheme="minorHAnsi" w:cstheme="minorHAnsi"/>
          <w:lang w:val="en-GB"/>
        </w:rPr>
        <w:t>four</w:t>
      </w:r>
      <w:r w:rsidRPr="00E80577">
        <w:rPr>
          <w:rFonts w:asciiTheme="minorHAnsi" w:hAnsiTheme="minorHAnsi" w:cstheme="minorHAnsi"/>
          <w:lang w:val="en-GB"/>
        </w:rPr>
        <w:t xml:space="preserve"> years, if the personal data is processed </w:t>
      </w:r>
      <w:proofErr w:type="gramStart"/>
      <w:r w:rsidRPr="00E80577">
        <w:rPr>
          <w:rFonts w:asciiTheme="minorHAnsi" w:hAnsiTheme="minorHAnsi" w:cstheme="minorHAnsi"/>
          <w:lang w:val="en-GB"/>
        </w:rPr>
        <w:t>on the basis of</w:t>
      </w:r>
      <w:proofErr w:type="gramEnd"/>
      <w:r w:rsidRPr="00E80577">
        <w:rPr>
          <w:rFonts w:asciiTheme="minorHAnsi" w:hAnsiTheme="minorHAnsi" w:cstheme="minorHAnsi"/>
          <w:lang w:val="en-GB"/>
        </w:rPr>
        <w:t xml:space="preserve"> the consent.</w:t>
      </w:r>
    </w:p>
    <w:p w14:paraId="3108D04A" w14:textId="77777777" w:rsidR="00FD78C8" w:rsidRPr="00E80577" w:rsidRDefault="00FD78C8">
      <w:pPr>
        <w:pStyle w:val="Zkladntext"/>
        <w:spacing w:before="1"/>
        <w:rPr>
          <w:rFonts w:asciiTheme="minorHAnsi" w:hAnsiTheme="minorHAnsi" w:cstheme="minorHAnsi"/>
          <w:lang w:val="en-GB"/>
        </w:rPr>
      </w:pPr>
    </w:p>
    <w:p w14:paraId="3A2B6560" w14:textId="77777777" w:rsidR="00FD78C8" w:rsidRPr="00E80577" w:rsidRDefault="00C5492A">
      <w:pPr>
        <w:pStyle w:val="Odstavecseseznamem"/>
        <w:numPr>
          <w:ilvl w:val="0"/>
          <w:numId w:val="5"/>
        </w:numPr>
        <w:tabs>
          <w:tab w:val="left" w:pos="822"/>
          <w:tab w:val="left" w:pos="823"/>
        </w:tabs>
        <w:rPr>
          <w:rFonts w:asciiTheme="minorHAnsi" w:hAnsiTheme="minorHAnsi" w:cstheme="minorHAnsi"/>
          <w:lang w:val="en-GB"/>
        </w:rPr>
      </w:pPr>
      <w:r w:rsidRPr="00E80577">
        <w:rPr>
          <w:rFonts w:asciiTheme="minorHAnsi" w:hAnsiTheme="minorHAnsi" w:cstheme="minorHAnsi"/>
          <w:lang w:val="en-GB"/>
        </w:rPr>
        <w:t>The Controller deletes the personal data upon the expiry of the retention period.</w:t>
      </w:r>
    </w:p>
    <w:p w14:paraId="2DDCDA16" w14:textId="77777777" w:rsidR="00FD78C8" w:rsidRPr="00E80577" w:rsidRDefault="00FD78C8">
      <w:pPr>
        <w:pStyle w:val="Zkladntext"/>
        <w:rPr>
          <w:rFonts w:asciiTheme="minorHAnsi" w:hAnsiTheme="minorHAnsi" w:cstheme="minorHAnsi"/>
          <w:lang w:val="en-GB"/>
        </w:rPr>
      </w:pPr>
    </w:p>
    <w:p w14:paraId="0CA7390A" w14:textId="77777777" w:rsidR="00FD78C8" w:rsidRPr="00E80577" w:rsidRDefault="00C5492A">
      <w:pPr>
        <w:pStyle w:val="Nadpis1"/>
        <w:numPr>
          <w:ilvl w:val="0"/>
          <w:numId w:val="9"/>
        </w:numPr>
        <w:tabs>
          <w:tab w:val="left" w:pos="352"/>
        </w:tabs>
        <w:ind w:left="351" w:hanging="236"/>
        <w:rPr>
          <w:rFonts w:asciiTheme="minorHAnsi" w:hAnsiTheme="minorHAnsi" w:cstheme="minorHAnsi"/>
          <w:lang w:val="en-GB"/>
        </w:rPr>
      </w:pPr>
      <w:r w:rsidRPr="00E80577">
        <w:rPr>
          <w:rFonts w:asciiTheme="minorHAnsi" w:hAnsiTheme="minorHAnsi" w:cstheme="minorHAnsi"/>
          <w:lang w:val="en-GB"/>
        </w:rPr>
        <w:t>Categories of personal data recipients</w:t>
      </w:r>
    </w:p>
    <w:p w14:paraId="0643ED35" w14:textId="77777777" w:rsidR="00FD78C8" w:rsidRPr="00E80577" w:rsidRDefault="00FD78C8">
      <w:pPr>
        <w:pStyle w:val="Zkladntext"/>
        <w:spacing w:before="1"/>
        <w:rPr>
          <w:rFonts w:asciiTheme="minorHAnsi" w:hAnsiTheme="minorHAnsi" w:cstheme="minorHAnsi"/>
          <w:b/>
          <w:lang w:val="en-GB"/>
        </w:rPr>
      </w:pPr>
    </w:p>
    <w:p w14:paraId="76EFC30C" w14:textId="77777777" w:rsidR="00FD78C8" w:rsidRPr="00E80577" w:rsidRDefault="00C5492A">
      <w:pPr>
        <w:pStyle w:val="Odstavecseseznamem"/>
        <w:numPr>
          <w:ilvl w:val="0"/>
          <w:numId w:val="4"/>
        </w:numPr>
        <w:tabs>
          <w:tab w:val="left" w:pos="827"/>
          <w:tab w:val="left" w:pos="828"/>
        </w:tabs>
        <w:ind w:hanging="712"/>
        <w:rPr>
          <w:rFonts w:asciiTheme="minorHAnsi" w:hAnsiTheme="minorHAnsi" w:cstheme="minorHAnsi"/>
          <w:lang w:val="en-GB"/>
        </w:rPr>
      </w:pPr>
      <w:r w:rsidRPr="00E80577">
        <w:rPr>
          <w:rFonts w:asciiTheme="minorHAnsi" w:hAnsiTheme="minorHAnsi" w:cstheme="minorHAnsi"/>
          <w:lang w:val="en-GB"/>
        </w:rPr>
        <w:t>The Controller is entitled to transfer personal data to the following entities:</w:t>
      </w:r>
    </w:p>
    <w:p w14:paraId="671A976C" w14:textId="77777777" w:rsidR="00FD78C8" w:rsidRPr="00E80577" w:rsidRDefault="00FD78C8">
      <w:pPr>
        <w:pStyle w:val="Zkladntext"/>
        <w:spacing w:before="6"/>
        <w:rPr>
          <w:rFonts w:asciiTheme="minorHAnsi" w:hAnsiTheme="minorHAnsi" w:cstheme="minorHAnsi"/>
          <w:sz w:val="21"/>
          <w:lang w:val="en-GB"/>
        </w:rPr>
      </w:pPr>
    </w:p>
    <w:p w14:paraId="022FF204" w14:textId="77777777" w:rsidR="00FD78C8" w:rsidRPr="00E80577" w:rsidRDefault="00C5492A">
      <w:pPr>
        <w:pStyle w:val="Odstavecseseznamem"/>
        <w:numPr>
          <w:ilvl w:val="1"/>
          <w:numId w:val="4"/>
        </w:numPr>
        <w:tabs>
          <w:tab w:val="left" w:pos="828"/>
        </w:tabs>
        <w:ind w:hanging="285"/>
        <w:rPr>
          <w:rFonts w:asciiTheme="minorHAnsi" w:hAnsiTheme="minorHAnsi" w:cstheme="minorHAnsi"/>
          <w:lang w:val="en-GB"/>
        </w:rPr>
      </w:pPr>
      <w:r w:rsidRPr="00E80577">
        <w:rPr>
          <w:rFonts w:asciiTheme="minorHAnsi" w:hAnsiTheme="minorHAnsi" w:cstheme="minorHAnsi"/>
          <w:lang w:val="en-GB"/>
        </w:rPr>
        <w:t xml:space="preserve">Payment service providers and insurance </w:t>
      </w:r>
      <w:proofErr w:type="gramStart"/>
      <w:r w:rsidRPr="00E80577">
        <w:rPr>
          <w:rFonts w:asciiTheme="minorHAnsi" w:hAnsiTheme="minorHAnsi" w:cstheme="minorHAnsi"/>
          <w:lang w:val="en-GB"/>
        </w:rPr>
        <w:t>companies;</w:t>
      </w:r>
      <w:proofErr w:type="gramEnd"/>
    </w:p>
    <w:p w14:paraId="04642686" w14:textId="2625D891" w:rsidR="00FD78C8" w:rsidRPr="00E80577" w:rsidRDefault="00C21B56">
      <w:pPr>
        <w:pStyle w:val="Odstavecseseznamem"/>
        <w:numPr>
          <w:ilvl w:val="1"/>
          <w:numId w:val="4"/>
        </w:numPr>
        <w:tabs>
          <w:tab w:val="left" w:pos="828"/>
        </w:tabs>
        <w:spacing w:before="3" w:line="279" w:lineRule="exact"/>
        <w:ind w:hanging="285"/>
        <w:rPr>
          <w:rFonts w:asciiTheme="minorHAnsi" w:hAnsiTheme="minorHAnsi" w:cstheme="minorHAnsi"/>
          <w:lang w:val="en-GB"/>
        </w:rPr>
      </w:pPr>
      <w:r w:rsidRPr="00E80577">
        <w:rPr>
          <w:rFonts w:asciiTheme="minorHAnsi" w:hAnsiTheme="minorHAnsi" w:cstheme="minorHAnsi"/>
          <w:lang w:val="en-GB"/>
        </w:rPr>
        <w:t>Partners</w:t>
      </w:r>
      <w:r w:rsidR="00C5492A" w:rsidRPr="00E80577">
        <w:rPr>
          <w:rFonts w:asciiTheme="minorHAnsi" w:hAnsiTheme="minorHAnsi" w:cstheme="minorHAnsi"/>
          <w:lang w:val="en-GB"/>
        </w:rPr>
        <w:t xml:space="preserve"> providing marketing </w:t>
      </w:r>
      <w:proofErr w:type="gramStart"/>
      <w:r w:rsidR="00C5492A" w:rsidRPr="00E80577">
        <w:rPr>
          <w:rFonts w:asciiTheme="minorHAnsi" w:hAnsiTheme="minorHAnsi" w:cstheme="minorHAnsi"/>
          <w:lang w:val="en-GB"/>
        </w:rPr>
        <w:t>services;</w:t>
      </w:r>
      <w:proofErr w:type="gramEnd"/>
    </w:p>
    <w:p w14:paraId="11269676" w14:textId="77777777" w:rsidR="00FD78C8" w:rsidRPr="00E80577" w:rsidRDefault="00C5492A">
      <w:pPr>
        <w:pStyle w:val="Odstavecseseznamem"/>
        <w:numPr>
          <w:ilvl w:val="1"/>
          <w:numId w:val="4"/>
        </w:numPr>
        <w:tabs>
          <w:tab w:val="left" w:pos="828"/>
        </w:tabs>
        <w:spacing w:line="279" w:lineRule="exact"/>
        <w:ind w:hanging="285"/>
        <w:rPr>
          <w:rFonts w:asciiTheme="minorHAnsi" w:hAnsiTheme="minorHAnsi" w:cstheme="minorHAnsi"/>
          <w:lang w:val="en-GB"/>
        </w:rPr>
      </w:pPr>
      <w:r w:rsidRPr="00E80577">
        <w:rPr>
          <w:rFonts w:asciiTheme="minorHAnsi" w:hAnsiTheme="minorHAnsi" w:cstheme="minorHAnsi"/>
          <w:lang w:val="en-GB"/>
        </w:rPr>
        <w:t xml:space="preserve">Suppliers of technology and cloud </w:t>
      </w:r>
      <w:proofErr w:type="gramStart"/>
      <w:r w:rsidRPr="00E80577">
        <w:rPr>
          <w:rFonts w:asciiTheme="minorHAnsi" w:hAnsiTheme="minorHAnsi" w:cstheme="minorHAnsi"/>
          <w:lang w:val="en-GB"/>
        </w:rPr>
        <w:t>solutions;</w:t>
      </w:r>
      <w:proofErr w:type="gramEnd"/>
    </w:p>
    <w:p w14:paraId="1066E4AF" w14:textId="77777777" w:rsidR="00FD78C8" w:rsidRPr="00E80577" w:rsidRDefault="00C5492A">
      <w:pPr>
        <w:pStyle w:val="Odstavecseseznamem"/>
        <w:numPr>
          <w:ilvl w:val="1"/>
          <w:numId w:val="4"/>
        </w:numPr>
        <w:tabs>
          <w:tab w:val="left" w:pos="828"/>
        </w:tabs>
        <w:spacing w:before="3" w:line="279" w:lineRule="exact"/>
        <w:ind w:hanging="285"/>
        <w:rPr>
          <w:rFonts w:asciiTheme="minorHAnsi" w:hAnsiTheme="minorHAnsi" w:cstheme="minorHAnsi"/>
          <w:lang w:val="en-GB"/>
        </w:rPr>
      </w:pPr>
      <w:r w:rsidRPr="00E80577">
        <w:rPr>
          <w:rFonts w:asciiTheme="minorHAnsi" w:hAnsiTheme="minorHAnsi" w:cstheme="minorHAnsi"/>
          <w:lang w:val="en-GB"/>
        </w:rPr>
        <w:t xml:space="preserve">Providers of tools to communicate with </w:t>
      </w:r>
      <w:proofErr w:type="gramStart"/>
      <w:r w:rsidRPr="00E80577">
        <w:rPr>
          <w:rFonts w:asciiTheme="minorHAnsi" w:hAnsiTheme="minorHAnsi" w:cstheme="minorHAnsi"/>
          <w:lang w:val="en-GB"/>
        </w:rPr>
        <w:t>you;</w:t>
      </w:r>
      <w:proofErr w:type="gramEnd"/>
    </w:p>
    <w:p w14:paraId="565FBE2A" w14:textId="77777777" w:rsidR="00FD78C8" w:rsidRPr="00E80577" w:rsidRDefault="00C5492A">
      <w:pPr>
        <w:pStyle w:val="Odstavecseseznamem"/>
        <w:numPr>
          <w:ilvl w:val="1"/>
          <w:numId w:val="4"/>
        </w:numPr>
        <w:tabs>
          <w:tab w:val="left" w:pos="828"/>
        </w:tabs>
        <w:spacing w:line="279" w:lineRule="exact"/>
        <w:ind w:hanging="285"/>
        <w:rPr>
          <w:rFonts w:asciiTheme="minorHAnsi" w:hAnsiTheme="minorHAnsi" w:cstheme="minorHAnsi"/>
          <w:lang w:val="en-GB"/>
        </w:rPr>
      </w:pPr>
      <w:r w:rsidRPr="00E80577">
        <w:rPr>
          <w:rFonts w:asciiTheme="minorHAnsi" w:hAnsiTheme="minorHAnsi" w:cstheme="minorHAnsi"/>
          <w:lang w:val="en-GB"/>
        </w:rPr>
        <w:t>Legal and financial representatives, public authorities.</w:t>
      </w:r>
    </w:p>
    <w:p w14:paraId="320F3660" w14:textId="77777777" w:rsidR="00FD78C8" w:rsidRPr="00E80577" w:rsidRDefault="00FD78C8">
      <w:pPr>
        <w:spacing w:line="279" w:lineRule="exact"/>
        <w:rPr>
          <w:rFonts w:asciiTheme="minorHAnsi" w:hAnsiTheme="minorHAnsi" w:cstheme="minorHAnsi"/>
          <w:lang w:val="en-GB"/>
        </w:rPr>
        <w:sectPr w:rsidR="00FD78C8" w:rsidRPr="00E80577">
          <w:pgSz w:w="11910" w:h="16840"/>
          <w:pgMar w:top="1600" w:right="1300" w:bottom="280" w:left="1300" w:header="708" w:footer="0" w:gutter="0"/>
          <w:cols w:space="708"/>
        </w:sectPr>
      </w:pPr>
    </w:p>
    <w:p w14:paraId="0CA5CC42" w14:textId="77777777" w:rsidR="00FD78C8" w:rsidRPr="00E80577" w:rsidRDefault="00C5492A">
      <w:pPr>
        <w:pStyle w:val="Odstavecseseznamem"/>
        <w:numPr>
          <w:ilvl w:val="0"/>
          <w:numId w:val="4"/>
        </w:numPr>
        <w:tabs>
          <w:tab w:val="left" w:pos="966"/>
          <w:tab w:val="left" w:pos="967"/>
        </w:tabs>
        <w:spacing w:before="48"/>
        <w:ind w:left="966" w:right="683" w:hanging="851"/>
        <w:rPr>
          <w:rFonts w:asciiTheme="minorHAnsi" w:hAnsiTheme="minorHAnsi" w:cstheme="minorHAnsi"/>
          <w:sz w:val="21"/>
          <w:lang w:val="en-GB"/>
        </w:rPr>
      </w:pPr>
      <w:r w:rsidRPr="00E80577">
        <w:rPr>
          <w:rFonts w:asciiTheme="minorHAnsi" w:hAnsiTheme="minorHAnsi" w:cstheme="minorHAnsi"/>
          <w:sz w:val="21"/>
          <w:lang w:val="en-GB"/>
        </w:rPr>
        <w:lastRenderedPageBreak/>
        <w:t>The Controller involves only those processors in the processing who guarantee appropriate safeguards, adequate protection of personal data and comply with all applicable legal regulations in the processing.</w:t>
      </w:r>
    </w:p>
    <w:p w14:paraId="4F99A91D" w14:textId="77777777" w:rsidR="00FD78C8" w:rsidRPr="00E80577" w:rsidRDefault="00FD78C8">
      <w:pPr>
        <w:pStyle w:val="Zkladntext"/>
        <w:spacing w:before="10"/>
        <w:rPr>
          <w:rFonts w:asciiTheme="minorHAnsi" w:hAnsiTheme="minorHAnsi" w:cstheme="minorHAnsi"/>
          <w:sz w:val="20"/>
          <w:lang w:val="en-GB"/>
        </w:rPr>
      </w:pPr>
    </w:p>
    <w:p w14:paraId="0496020B" w14:textId="058E7EEF" w:rsidR="00FD78C8" w:rsidRPr="00E80577" w:rsidRDefault="00C5492A" w:rsidP="00E06E8A">
      <w:pPr>
        <w:pStyle w:val="Odstavecseseznamem"/>
        <w:numPr>
          <w:ilvl w:val="0"/>
          <w:numId w:val="4"/>
        </w:numPr>
        <w:tabs>
          <w:tab w:val="left" w:pos="966"/>
          <w:tab w:val="left" w:pos="967"/>
        </w:tabs>
        <w:spacing w:before="3"/>
        <w:ind w:left="966" w:hanging="851"/>
        <w:rPr>
          <w:rFonts w:asciiTheme="minorHAnsi" w:hAnsiTheme="minorHAnsi" w:cstheme="minorHAnsi"/>
          <w:sz w:val="21"/>
          <w:lang w:val="en-GB"/>
        </w:rPr>
      </w:pPr>
      <w:r w:rsidRPr="00E80577">
        <w:rPr>
          <w:rFonts w:asciiTheme="minorHAnsi" w:hAnsiTheme="minorHAnsi" w:cstheme="minorHAnsi"/>
          <w:sz w:val="21"/>
          <w:lang w:val="en-GB"/>
        </w:rPr>
        <w:t>If third parties use your personal data within their legitimate interests, the Controller is not liable for such processing.</w:t>
      </w:r>
    </w:p>
    <w:p w14:paraId="09D920E3" w14:textId="77777777" w:rsidR="00FD78C8" w:rsidRPr="00E80577" w:rsidRDefault="00FD78C8">
      <w:pPr>
        <w:pStyle w:val="Zkladntext"/>
        <w:spacing w:before="3"/>
        <w:rPr>
          <w:rFonts w:asciiTheme="minorHAnsi" w:hAnsiTheme="minorHAnsi" w:cstheme="minorHAnsi"/>
          <w:lang w:val="en-GB"/>
        </w:rPr>
      </w:pPr>
    </w:p>
    <w:p w14:paraId="5428364E" w14:textId="5DD541C8" w:rsidR="00FD78C8" w:rsidRPr="00E80577" w:rsidRDefault="00C5492A" w:rsidP="00E06E8A">
      <w:pPr>
        <w:pStyle w:val="Odstavecseseznamem"/>
        <w:numPr>
          <w:ilvl w:val="0"/>
          <w:numId w:val="4"/>
        </w:numPr>
        <w:tabs>
          <w:tab w:val="left" w:pos="966"/>
          <w:tab w:val="left" w:pos="967"/>
        </w:tabs>
        <w:ind w:left="966" w:hanging="851"/>
        <w:rPr>
          <w:rFonts w:asciiTheme="minorHAnsi" w:hAnsiTheme="minorHAnsi" w:cstheme="minorHAnsi"/>
          <w:lang w:val="en-GB"/>
        </w:rPr>
      </w:pPr>
      <w:r w:rsidRPr="00E80577">
        <w:rPr>
          <w:rFonts w:asciiTheme="minorHAnsi" w:hAnsiTheme="minorHAnsi" w:cstheme="minorHAnsi"/>
          <w:lang w:val="en-GB"/>
        </w:rPr>
        <w:t>The Controller does not intend to transfer personal data to a third country (a non-EU country) or an international organisation.</w:t>
      </w:r>
    </w:p>
    <w:p w14:paraId="25B83943" w14:textId="77777777" w:rsidR="00FD78C8" w:rsidRPr="00E80577" w:rsidRDefault="00FD78C8">
      <w:pPr>
        <w:pStyle w:val="Zkladntext"/>
        <w:rPr>
          <w:rFonts w:asciiTheme="minorHAnsi" w:hAnsiTheme="minorHAnsi" w:cstheme="minorHAnsi"/>
          <w:lang w:val="en-GB"/>
        </w:rPr>
      </w:pPr>
    </w:p>
    <w:p w14:paraId="27797A89" w14:textId="77777777" w:rsidR="00FD78C8" w:rsidRPr="00E80577" w:rsidRDefault="00FD78C8">
      <w:pPr>
        <w:pStyle w:val="Zkladntext"/>
        <w:spacing w:before="8"/>
        <w:rPr>
          <w:rFonts w:asciiTheme="minorHAnsi" w:hAnsiTheme="minorHAnsi" w:cstheme="minorHAnsi"/>
          <w:sz w:val="25"/>
          <w:lang w:val="en-GB"/>
        </w:rPr>
      </w:pPr>
    </w:p>
    <w:p w14:paraId="7A5EA046" w14:textId="77777777" w:rsidR="00FD78C8" w:rsidRPr="00E80577" w:rsidRDefault="00C5492A">
      <w:pPr>
        <w:pStyle w:val="Nadpis1"/>
        <w:numPr>
          <w:ilvl w:val="0"/>
          <w:numId w:val="9"/>
        </w:numPr>
        <w:tabs>
          <w:tab w:val="left" w:pos="410"/>
        </w:tabs>
        <w:ind w:left="409" w:hanging="294"/>
        <w:rPr>
          <w:rFonts w:asciiTheme="minorHAnsi" w:hAnsiTheme="minorHAnsi" w:cstheme="minorHAnsi"/>
          <w:lang w:val="en-GB"/>
        </w:rPr>
      </w:pPr>
      <w:r w:rsidRPr="00E80577">
        <w:rPr>
          <w:rFonts w:asciiTheme="minorHAnsi" w:hAnsiTheme="minorHAnsi" w:cstheme="minorHAnsi"/>
          <w:lang w:val="en-GB"/>
        </w:rPr>
        <w:t>Your rights</w:t>
      </w:r>
    </w:p>
    <w:p w14:paraId="1B379AB6" w14:textId="77777777" w:rsidR="00FD78C8" w:rsidRPr="00E80577" w:rsidRDefault="00FD78C8">
      <w:pPr>
        <w:pStyle w:val="Zkladntext"/>
        <w:rPr>
          <w:rFonts w:asciiTheme="minorHAnsi" w:hAnsiTheme="minorHAnsi" w:cstheme="minorHAnsi"/>
          <w:b/>
          <w:lang w:val="en-GB"/>
        </w:rPr>
      </w:pPr>
    </w:p>
    <w:p w14:paraId="3F370691" w14:textId="77777777" w:rsidR="00FD78C8" w:rsidRPr="00E80577" w:rsidRDefault="00C5492A">
      <w:pPr>
        <w:pStyle w:val="Odstavecseseznamem"/>
        <w:numPr>
          <w:ilvl w:val="0"/>
          <w:numId w:val="3"/>
        </w:numPr>
        <w:tabs>
          <w:tab w:val="left" w:pos="822"/>
          <w:tab w:val="left" w:pos="823"/>
        </w:tabs>
        <w:rPr>
          <w:rFonts w:asciiTheme="minorHAnsi" w:hAnsiTheme="minorHAnsi" w:cstheme="minorHAnsi"/>
          <w:lang w:val="en-GB"/>
        </w:rPr>
      </w:pPr>
      <w:r w:rsidRPr="00E80577">
        <w:rPr>
          <w:rFonts w:asciiTheme="minorHAnsi" w:hAnsiTheme="minorHAnsi" w:cstheme="minorHAnsi"/>
          <w:lang w:val="en-GB"/>
        </w:rPr>
        <w:t>Under the conditions laid down in the GDPR, you have:</w:t>
      </w:r>
    </w:p>
    <w:p w14:paraId="3D03C955" w14:textId="77777777" w:rsidR="00FD78C8" w:rsidRPr="00E80577" w:rsidRDefault="00FD78C8">
      <w:pPr>
        <w:pStyle w:val="Zkladntext"/>
        <w:spacing w:before="11"/>
        <w:rPr>
          <w:rFonts w:asciiTheme="minorHAnsi" w:hAnsiTheme="minorHAnsi" w:cstheme="minorHAnsi"/>
          <w:sz w:val="21"/>
          <w:lang w:val="en-GB"/>
        </w:rPr>
      </w:pPr>
    </w:p>
    <w:p w14:paraId="554FA7DB" w14:textId="77777777" w:rsidR="00FD78C8" w:rsidRPr="00E80577" w:rsidRDefault="00C5492A">
      <w:pPr>
        <w:pStyle w:val="Odstavecseseznamem"/>
        <w:numPr>
          <w:ilvl w:val="1"/>
          <w:numId w:val="3"/>
        </w:numPr>
        <w:tabs>
          <w:tab w:val="left" w:pos="836"/>
          <w:tab w:val="left" w:pos="837"/>
        </w:tabs>
        <w:spacing w:line="279" w:lineRule="exact"/>
        <w:rPr>
          <w:rFonts w:asciiTheme="minorHAnsi" w:hAnsiTheme="minorHAnsi" w:cstheme="minorHAnsi"/>
          <w:lang w:val="en-GB"/>
        </w:rPr>
      </w:pPr>
      <w:r w:rsidRPr="00E80577">
        <w:rPr>
          <w:rFonts w:asciiTheme="minorHAnsi" w:hAnsiTheme="minorHAnsi" w:cstheme="minorHAnsi"/>
          <w:lang w:val="en-GB"/>
        </w:rPr>
        <w:t xml:space="preserve">The right of access to your personal data pursuant to Article 15 of the </w:t>
      </w:r>
      <w:proofErr w:type="gramStart"/>
      <w:r w:rsidRPr="00E80577">
        <w:rPr>
          <w:rFonts w:asciiTheme="minorHAnsi" w:hAnsiTheme="minorHAnsi" w:cstheme="minorHAnsi"/>
          <w:lang w:val="en-GB"/>
        </w:rPr>
        <w:t>GDPR;</w:t>
      </w:r>
      <w:proofErr w:type="gramEnd"/>
    </w:p>
    <w:p w14:paraId="6BE75E90" w14:textId="77777777" w:rsidR="00FD78C8" w:rsidRPr="00E80577" w:rsidRDefault="00C5492A">
      <w:pPr>
        <w:pStyle w:val="Odstavecseseznamem"/>
        <w:numPr>
          <w:ilvl w:val="1"/>
          <w:numId w:val="3"/>
        </w:numPr>
        <w:tabs>
          <w:tab w:val="left" w:pos="836"/>
          <w:tab w:val="left" w:pos="837"/>
        </w:tabs>
        <w:spacing w:line="279" w:lineRule="exact"/>
        <w:rPr>
          <w:rFonts w:asciiTheme="minorHAnsi" w:hAnsiTheme="minorHAnsi" w:cstheme="minorHAnsi"/>
          <w:lang w:val="en-GB"/>
        </w:rPr>
      </w:pPr>
      <w:r w:rsidRPr="00E80577">
        <w:rPr>
          <w:rFonts w:asciiTheme="minorHAnsi" w:hAnsiTheme="minorHAnsi" w:cstheme="minorHAnsi"/>
          <w:lang w:val="en-GB"/>
        </w:rPr>
        <w:t xml:space="preserve">The right to rectification of personal data pursuant to Article 16 of the GDPR, or the right to restriction of processing pursuant to Article 18 of the </w:t>
      </w:r>
      <w:proofErr w:type="gramStart"/>
      <w:r w:rsidRPr="00E80577">
        <w:rPr>
          <w:rFonts w:asciiTheme="minorHAnsi" w:hAnsiTheme="minorHAnsi" w:cstheme="minorHAnsi"/>
          <w:lang w:val="en-GB"/>
        </w:rPr>
        <w:t>GDPR;</w:t>
      </w:r>
      <w:proofErr w:type="gramEnd"/>
    </w:p>
    <w:p w14:paraId="2623AAA2" w14:textId="77777777" w:rsidR="00FD78C8" w:rsidRPr="00E80577" w:rsidRDefault="00C5492A">
      <w:pPr>
        <w:pStyle w:val="Odstavecseseznamem"/>
        <w:numPr>
          <w:ilvl w:val="1"/>
          <w:numId w:val="3"/>
        </w:numPr>
        <w:tabs>
          <w:tab w:val="left" w:pos="836"/>
          <w:tab w:val="left" w:pos="837"/>
        </w:tabs>
        <w:spacing w:line="280" w:lineRule="exact"/>
        <w:rPr>
          <w:rFonts w:asciiTheme="minorHAnsi" w:hAnsiTheme="minorHAnsi" w:cstheme="minorHAnsi"/>
          <w:lang w:val="en-GB"/>
        </w:rPr>
      </w:pPr>
      <w:r w:rsidRPr="00E80577">
        <w:rPr>
          <w:rFonts w:asciiTheme="minorHAnsi" w:hAnsiTheme="minorHAnsi" w:cstheme="minorHAnsi"/>
          <w:lang w:val="en-GB"/>
        </w:rPr>
        <w:t xml:space="preserve">The right to erasure of personal data pursuant to Article 17 of the </w:t>
      </w:r>
      <w:proofErr w:type="gramStart"/>
      <w:r w:rsidRPr="00E80577">
        <w:rPr>
          <w:rFonts w:asciiTheme="minorHAnsi" w:hAnsiTheme="minorHAnsi" w:cstheme="minorHAnsi"/>
          <w:lang w:val="en-GB"/>
        </w:rPr>
        <w:t>GDPR;</w:t>
      </w:r>
      <w:proofErr w:type="gramEnd"/>
    </w:p>
    <w:p w14:paraId="4155C71E" w14:textId="77777777" w:rsidR="00FD78C8" w:rsidRPr="00E80577" w:rsidRDefault="00C5492A">
      <w:pPr>
        <w:pStyle w:val="Odstavecseseznamem"/>
        <w:numPr>
          <w:ilvl w:val="1"/>
          <w:numId w:val="3"/>
        </w:numPr>
        <w:tabs>
          <w:tab w:val="left" w:pos="836"/>
          <w:tab w:val="left" w:pos="837"/>
        </w:tabs>
        <w:spacing w:before="3" w:line="279" w:lineRule="exact"/>
        <w:rPr>
          <w:rFonts w:asciiTheme="minorHAnsi" w:hAnsiTheme="minorHAnsi" w:cstheme="minorHAnsi"/>
          <w:lang w:val="en-GB"/>
        </w:rPr>
      </w:pPr>
      <w:r w:rsidRPr="00E80577">
        <w:rPr>
          <w:rFonts w:asciiTheme="minorHAnsi" w:hAnsiTheme="minorHAnsi" w:cstheme="minorHAnsi"/>
          <w:lang w:val="en-GB"/>
        </w:rPr>
        <w:t xml:space="preserve">The right to object to the processing pursuant to Article 21 of the </w:t>
      </w:r>
      <w:proofErr w:type="gramStart"/>
      <w:r w:rsidRPr="00E80577">
        <w:rPr>
          <w:rFonts w:asciiTheme="minorHAnsi" w:hAnsiTheme="minorHAnsi" w:cstheme="minorHAnsi"/>
          <w:lang w:val="en-GB"/>
        </w:rPr>
        <w:t>GDPR;</w:t>
      </w:r>
      <w:proofErr w:type="gramEnd"/>
    </w:p>
    <w:p w14:paraId="12C4A191" w14:textId="77777777" w:rsidR="00FD78C8" w:rsidRPr="00E80577" w:rsidRDefault="00C5492A">
      <w:pPr>
        <w:pStyle w:val="Odstavecseseznamem"/>
        <w:numPr>
          <w:ilvl w:val="1"/>
          <w:numId w:val="3"/>
        </w:numPr>
        <w:tabs>
          <w:tab w:val="left" w:pos="836"/>
          <w:tab w:val="left" w:pos="837"/>
        </w:tabs>
        <w:spacing w:line="278" w:lineRule="exact"/>
        <w:rPr>
          <w:rFonts w:asciiTheme="minorHAnsi" w:hAnsiTheme="minorHAnsi" w:cstheme="minorHAnsi"/>
          <w:lang w:val="en-GB"/>
        </w:rPr>
      </w:pPr>
      <w:r w:rsidRPr="00E80577">
        <w:rPr>
          <w:rFonts w:asciiTheme="minorHAnsi" w:hAnsiTheme="minorHAnsi" w:cstheme="minorHAnsi"/>
          <w:lang w:val="en-GB"/>
        </w:rPr>
        <w:t xml:space="preserve">The right to data portability pursuant to Article 20 of the </w:t>
      </w:r>
      <w:proofErr w:type="gramStart"/>
      <w:r w:rsidRPr="00E80577">
        <w:rPr>
          <w:rFonts w:asciiTheme="minorHAnsi" w:hAnsiTheme="minorHAnsi" w:cstheme="minorHAnsi"/>
          <w:lang w:val="en-GB"/>
        </w:rPr>
        <w:t>GDPR;</w:t>
      </w:r>
      <w:proofErr w:type="gramEnd"/>
    </w:p>
    <w:p w14:paraId="1C76FF16" w14:textId="77777777" w:rsidR="00FD78C8" w:rsidRPr="00E80577" w:rsidRDefault="00C5492A">
      <w:pPr>
        <w:pStyle w:val="Odstavecseseznamem"/>
        <w:numPr>
          <w:ilvl w:val="1"/>
          <w:numId w:val="3"/>
        </w:numPr>
        <w:tabs>
          <w:tab w:val="left" w:pos="836"/>
          <w:tab w:val="left" w:pos="837"/>
        </w:tabs>
        <w:spacing w:line="244" w:lineRule="auto"/>
        <w:ind w:left="836" w:right="113"/>
        <w:rPr>
          <w:rFonts w:asciiTheme="minorHAnsi" w:hAnsiTheme="minorHAnsi" w:cstheme="minorHAnsi"/>
          <w:lang w:val="en-GB"/>
        </w:rPr>
      </w:pPr>
      <w:r w:rsidRPr="00E80577">
        <w:rPr>
          <w:rFonts w:asciiTheme="minorHAnsi" w:hAnsiTheme="minorHAnsi" w:cstheme="minorHAnsi"/>
          <w:lang w:val="en-GB"/>
        </w:rPr>
        <w:t>The right to withdraw your consent to the processing in writing or electronically using the Controller’s address or e-mail specified in Article I of these conditions.</w:t>
      </w:r>
    </w:p>
    <w:p w14:paraId="1C24A671" w14:textId="77777777" w:rsidR="00FD78C8" w:rsidRPr="00E80577" w:rsidRDefault="00FD78C8">
      <w:pPr>
        <w:pStyle w:val="Zkladntext"/>
        <w:spacing w:before="6"/>
        <w:rPr>
          <w:rFonts w:asciiTheme="minorHAnsi" w:hAnsiTheme="minorHAnsi" w:cstheme="minorHAnsi"/>
          <w:sz w:val="21"/>
          <w:lang w:val="en-GB"/>
        </w:rPr>
      </w:pPr>
    </w:p>
    <w:p w14:paraId="45120069" w14:textId="77777777" w:rsidR="00FD78C8" w:rsidRPr="00E80577" w:rsidRDefault="00C5492A">
      <w:pPr>
        <w:pStyle w:val="Odstavecseseznamem"/>
        <w:numPr>
          <w:ilvl w:val="0"/>
          <w:numId w:val="3"/>
        </w:numPr>
        <w:tabs>
          <w:tab w:val="left" w:pos="822"/>
          <w:tab w:val="left" w:pos="823"/>
        </w:tabs>
        <w:ind w:left="116" w:right="115" w:firstLine="0"/>
        <w:jc w:val="both"/>
        <w:rPr>
          <w:rFonts w:asciiTheme="minorHAnsi" w:hAnsiTheme="minorHAnsi" w:cstheme="minorHAnsi"/>
          <w:lang w:val="en-GB"/>
        </w:rPr>
      </w:pPr>
      <w:r w:rsidRPr="00E80577">
        <w:rPr>
          <w:rFonts w:asciiTheme="minorHAnsi" w:hAnsiTheme="minorHAnsi" w:cstheme="minorHAnsi"/>
          <w:lang w:val="en-GB"/>
        </w:rPr>
        <w:t>You also have the right to lodge a complaint with the Office for Personal Data Protection, with its registered office at Pplk. Sochora 27, 170 00 Prague 7, if you believe that your right to the protection of personal data has been violated.</w:t>
      </w:r>
    </w:p>
    <w:p w14:paraId="5EA6A14C" w14:textId="77777777" w:rsidR="00FD78C8" w:rsidRPr="00E80577" w:rsidRDefault="00FD78C8">
      <w:pPr>
        <w:pStyle w:val="Zkladntext"/>
        <w:spacing w:before="5"/>
        <w:rPr>
          <w:rFonts w:asciiTheme="minorHAnsi" w:hAnsiTheme="minorHAnsi" w:cstheme="minorHAnsi"/>
          <w:lang w:val="en-GB"/>
        </w:rPr>
      </w:pPr>
    </w:p>
    <w:p w14:paraId="3986C2B1" w14:textId="77777777" w:rsidR="00FD78C8" w:rsidRPr="00E80577" w:rsidRDefault="00C5492A">
      <w:pPr>
        <w:pStyle w:val="Odstavecseseznamem"/>
        <w:numPr>
          <w:ilvl w:val="0"/>
          <w:numId w:val="3"/>
        </w:numPr>
        <w:tabs>
          <w:tab w:val="left" w:pos="889"/>
          <w:tab w:val="left" w:pos="890"/>
        </w:tabs>
        <w:spacing w:before="1" w:line="235" w:lineRule="auto"/>
        <w:ind w:left="116" w:right="117" w:firstLine="0"/>
        <w:jc w:val="both"/>
        <w:rPr>
          <w:rFonts w:asciiTheme="minorHAnsi" w:hAnsiTheme="minorHAnsi" w:cstheme="minorHAnsi"/>
          <w:lang w:val="en-GB"/>
        </w:rPr>
      </w:pPr>
      <w:proofErr w:type="gramStart"/>
      <w:r w:rsidRPr="00E80577">
        <w:rPr>
          <w:rFonts w:asciiTheme="minorHAnsi" w:hAnsiTheme="minorHAnsi" w:cstheme="minorHAnsi"/>
          <w:lang w:val="en-GB"/>
        </w:rPr>
        <w:t>In order to</w:t>
      </w:r>
      <w:proofErr w:type="gramEnd"/>
      <w:r w:rsidRPr="00E80577">
        <w:rPr>
          <w:rFonts w:asciiTheme="minorHAnsi" w:hAnsiTheme="minorHAnsi" w:cstheme="minorHAnsi"/>
          <w:lang w:val="en-GB"/>
        </w:rPr>
        <w:t xml:space="preserve"> exercise your rights, you can contact the DPO at any time using the contact details provided in Article I.</w:t>
      </w:r>
    </w:p>
    <w:p w14:paraId="01E7D13A" w14:textId="77777777" w:rsidR="00FD78C8" w:rsidRPr="00E80577" w:rsidRDefault="00FD78C8">
      <w:pPr>
        <w:pStyle w:val="Zkladntext"/>
        <w:spacing w:before="2"/>
        <w:rPr>
          <w:rFonts w:asciiTheme="minorHAnsi" w:hAnsiTheme="minorHAnsi" w:cstheme="minorHAnsi"/>
          <w:lang w:val="en-GB"/>
        </w:rPr>
      </w:pPr>
    </w:p>
    <w:p w14:paraId="35525824" w14:textId="77777777" w:rsidR="00FD78C8" w:rsidRPr="00E80577" w:rsidRDefault="00C5492A">
      <w:pPr>
        <w:pStyle w:val="Nadpis1"/>
        <w:numPr>
          <w:ilvl w:val="0"/>
          <w:numId w:val="9"/>
        </w:numPr>
        <w:tabs>
          <w:tab w:val="left" w:pos="467"/>
        </w:tabs>
        <w:ind w:left="466" w:hanging="351"/>
        <w:jc w:val="both"/>
        <w:rPr>
          <w:rFonts w:asciiTheme="minorHAnsi" w:hAnsiTheme="minorHAnsi" w:cstheme="minorHAnsi"/>
          <w:lang w:val="en-GB"/>
        </w:rPr>
      </w:pPr>
      <w:r w:rsidRPr="00E80577">
        <w:rPr>
          <w:rFonts w:asciiTheme="minorHAnsi" w:hAnsiTheme="minorHAnsi" w:cstheme="minorHAnsi"/>
          <w:lang w:val="en-GB"/>
        </w:rPr>
        <w:t>Conditions for personal data security</w:t>
      </w:r>
    </w:p>
    <w:p w14:paraId="330C2E27" w14:textId="77777777" w:rsidR="00FD78C8" w:rsidRPr="00E80577" w:rsidRDefault="00FD78C8">
      <w:pPr>
        <w:pStyle w:val="Zkladntext"/>
        <w:spacing w:before="1"/>
        <w:rPr>
          <w:rFonts w:asciiTheme="minorHAnsi" w:hAnsiTheme="minorHAnsi" w:cstheme="minorHAnsi"/>
          <w:b/>
          <w:lang w:val="en-GB"/>
        </w:rPr>
      </w:pPr>
    </w:p>
    <w:p w14:paraId="1C903D7A" w14:textId="69890C08" w:rsidR="00FD78C8" w:rsidRPr="00E80577" w:rsidRDefault="00C5492A" w:rsidP="00E06E8A">
      <w:pPr>
        <w:pStyle w:val="Odstavecseseznamem"/>
        <w:numPr>
          <w:ilvl w:val="0"/>
          <w:numId w:val="2"/>
        </w:numPr>
        <w:tabs>
          <w:tab w:val="left" w:pos="827"/>
          <w:tab w:val="left" w:pos="828"/>
        </w:tabs>
        <w:ind w:hanging="712"/>
        <w:rPr>
          <w:rFonts w:asciiTheme="minorHAnsi" w:hAnsiTheme="minorHAnsi" w:cstheme="minorHAnsi"/>
          <w:lang w:val="en-GB"/>
        </w:rPr>
      </w:pPr>
      <w:r w:rsidRPr="00E80577">
        <w:rPr>
          <w:rFonts w:asciiTheme="minorHAnsi" w:hAnsiTheme="minorHAnsi" w:cstheme="minorHAnsi"/>
          <w:lang w:val="en-GB"/>
        </w:rPr>
        <w:t>The Controller represents that it handles personal data responsibly and in accordance with applicable legal regulations.</w:t>
      </w:r>
    </w:p>
    <w:p w14:paraId="64933AF9" w14:textId="77777777" w:rsidR="00FD78C8" w:rsidRPr="00E80577" w:rsidRDefault="00C5492A">
      <w:pPr>
        <w:pStyle w:val="Odstavecseseznamem"/>
        <w:numPr>
          <w:ilvl w:val="0"/>
          <w:numId w:val="2"/>
        </w:numPr>
        <w:tabs>
          <w:tab w:val="left" w:pos="827"/>
          <w:tab w:val="left" w:pos="828"/>
        </w:tabs>
        <w:ind w:hanging="712"/>
        <w:rPr>
          <w:rFonts w:asciiTheme="minorHAnsi" w:hAnsiTheme="minorHAnsi" w:cstheme="minorHAnsi"/>
          <w:lang w:val="en-GB"/>
        </w:rPr>
      </w:pPr>
      <w:r w:rsidRPr="00E80577">
        <w:rPr>
          <w:rFonts w:asciiTheme="minorHAnsi" w:hAnsiTheme="minorHAnsi" w:cstheme="minorHAnsi"/>
          <w:lang w:val="en-GB"/>
        </w:rPr>
        <w:t>The Controller has taken all appropriate technical and organisational measures to secure personal data.</w:t>
      </w:r>
    </w:p>
    <w:p w14:paraId="7F4A517F" w14:textId="77777777" w:rsidR="00FD78C8" w:rsidRPr="00E80577" w:rsidRDefault="00C5492A">
      <w:pPr>
        <w:pStyle w:val="Odstavecseseznamem"/>
        <w:numPr>
          <w:ilvl w:val="0"/>
          <w:numId w:val="2"/>
        </w:numPr>
        <w:tabs>
          <w:tab w:val="left" w:pos="827"/>
          <w:tab w:val="left" w:pos="828"/>
        </w:tabs>
        <w:spacing w:before="1"/>
        <w:ind w:hanging="712"/>
        <w:rPr>
          <w:rFonts w:asciiTheme="minorHAnsi" w:hAnsiTheme="minorHAnsi" w:cstheme="minorHAnsi"/>
          <w:lang w:val="en-GB"/>
        </w:rPr>
      </w:pPr>
      <w:r w:rsidRPr="00E80577">
        <w:rPr>
          <w:rFonts w:asciiTheme="minorHAnsi" w:hAnsiTheme="minorHAnsi" w:cstheme="minorHAnsi"/>
          <w:lang w:val="en-GB"/>
        </w:rPr>
        <w:t xml:space="preserve">The Controller represents </w:t>
      </w:r>
      <w:proofErr w:type="gramStart"/>
      <w:r w:rsidRPr="00E80577">
        <w:rPr>
          <w:rFonts w:asciiTheme="minorHAnsi" w:hAnsiTheme="minorHAnsi" w:cstheme="minorHAnsi"/>
          <w:lang w:val="en-GB"/>
        </w:rPr>
        <w:t>that only persons</w:t>
      </w:r>
      <w:proofErr w:type="gramEnd"/>
      <w:r w:rsidRPr="00E80577">
        <w:rPr>
          <w:rFonts w:asciiTheme="minorHAnsi" w:hAnsiTheme="minorHAnsi" w:cstheme="minorHAnsi"/>
          <w:lang w:val="en-GB"/>
        </w:rPr>
        <w:t xml:space="preserve"> authorised by the Controller have access to personal data.</w:t>
      </w:r>
    </w:p>
    <w:p w14:paraId="61257CAE" w14:textId="77777777" w:rsidR="00FD78C8" w:rsidRPr="00E80577" w:rsidRDefault="00FD78C8">
      <w:pPr>
        <w:pStyle w:val="Zkladntext"/>
        <w:rPr>
          <w:rFonts w:asciiTheme="minorHAnsi" w:hAnsiTheme="minorHAnsi" w:cstheme="minorHAnsi"/>
          <w:lang w:val="en-GB"/>
        </w:rPr>
      </w:pPr>
    </w:p>
    <w:p w14:paraId="762D0FAD" w14:textId="77777777" w:rsidR="00FD78C8" w:rsidRPr="00E80577" w:rsidRDefault="00FD78C8">
      <w:pPr>
        <w:pStyle w:val="Zkladntext"/>
        <w:spacing w:before="1"/>
        <w:rPr>
          <w:rFonts w:asciiTheme="minorHAnsi" w:hAnsiTheme="minorHAnsi" w:cstheme="minorHAnsi"/>
          <w:lang w:val="en-GB"/>
        </w:rPr>
      </w:pPr>
    </w:p>
    <w:p w14:paraId="39BF5257" w14:textId="77777777" w:rsidR="00FD78C8" w:rsidRPr="00E80577" w:rsidRDefault="00C5492A">
      <w:pPr>
        <w:pStyle w:val="Nadpis1"/>
        <w:numPr>
          <w:ilvl w:val="0"/>
          <w:numId w:val="9"/>
        </w:numPr>
        <w:tabs>
          <w:tab w:val="left" w:pos="525"/>
        </w:tabs>
        <w:ind w:left="524" w:hanging="409"/>
        <w:jc w:val="both"/>
        <w:rPr>
          <w:rFonts w:asciiTheme="minorHAnsi" w:hAnsiTheme="minorHAnsi" w:cstheme="minorHAnsi"/>
          <w:lang w:val="en-GB"/>
        </w:rPr>
      </w:pPr>
      <w:r w:rsidRPr="00E80577">
        <w:rPr>
          <w:rFonts w:asciiTheme="minorHAnsi" w:hAnsiTheme="minorHAnsi" w:cstheme="minorHAnsi"/>
          <w:lang w:val="en-GB"/>
        </w:rPr>
        <w:t>Final provisions</w:t>
      </w:r>
    </w:p>
    <w:p w14:paraId="7BC69C0F" w14:textId="77777777" w:rsidR="00FD78C8" w:rsidRPr="00E80577" w:rsidRDefault="00FD78C8">
      <w:pPr>
        <w:pStyle w:val="Zkladntext"/>
        <w:rPr>
          <w:rFonts w:asciiTheme="minorHAnsi" w:hAnsiTheme="minorHAnsi" w:cstheme="minorHAnsi"/>
          <w:b/>
          <w:lang w:val="en-GB"/>
        </w:rPr>
      </w:pPr>
    </w:p>
    <w:p w14:paraId="0D5DDE18" w14:textId="77777777" w:rsidR="00FD78C8" w:rsidRPr="00E80577" w:rsidRDefault="00C5492A">
      <w:pPr>
        <w:pStyle w:val="Odstavecseseznamem"/>
        <w:numPr>
          <w:ilvl w:val="0"/>
          <w:numId w:val="1"/>
        </w:numPr>
        <w:tabs>
          <w:tab w:val="left" w:pos="822"/>
          <w:tab w:val="left" w:pos="823"/>
        </w:tabs>
        <w:spacing w:before="1"/>
        <w:ind w:right="116" w:firstLine="0"/>
        <w:jc w:val="both"/>
        <w:rPr>
          <w:rFonts w:asciiTheme="minorHAnsi" w:hAnsiTheme="minorHAnsi" w:cstheme="minorHAnsi"/>
          <w:lang w:val="en-GB"/>
        </w:rPr>
      </w:pPr>
      <w:r w:rsidRPr="00E80577">
        <w:rPr>
          <w:rFonts w:asciiTheme="minorHAnsi" w:hAnsiTheme="minorHAnsi" w:cstheme="minorHAnsi"/>
          <w:lang w:val="en-GB"/>
        </w:rPr>
        <w:t>By submitting the online order form, you confirm that you have acquainted yourself with the conditions of personal data protection and accept them in full.</w:t>
      </w:r>
    </w:p>
    <w:p w14:paraId="651DEEE5" w14:textId="77777777" w:rsidR="00FD78C8" w:rsidRPr="00E80577" w:rsidRDefault="00C5492A">
      <w:pPr>
        <w:pStyle w:val="Odstavecseseznamem"/>
        <w:numPr>
          <w:ilvl w:val="0"/>
          <w:numId w:val="1"/>
        </w:numPr>
        <w:tabs>
          <w:tab w:val="left" w:pos="822"/>
          <w:tab w:val="left" w:pos="823"/>
        </w:tabs>
        <w:ind w:right="108" w:firstLine="0"/>
        <w:jc w:val="both"/>
        <w:rPr>
          <w:rFonts w:asciiTheme="minorHAnsi" w:hAnsiTheme="minorHAnsi" w:cstheme="minorHAnsi"/>
          <w:lang w:val="en-GB"/>
        </w:rPr>
      </w:pPr>
      <w:r w:rsidRPr="00E80577">
        <w:rPr>
          <w:rFonts w:asciiTheme="minorHAnsi" w:hAnsiTheme="minorHAnsi" w:cstheme="minorHAnsi"/>
          <w:lang w:val="en-GB"/>
        </w:rPr>
        <w:t>You agree to these conditions by checking the consent box in the online order form. By checking the consent box, you confirm that you have acquainted yourself with the conditions of personal data protection and accept them in full.</w:t>
      </w:r>
    </w:p>
    <w:p w14:paraId="0F5A6CF2" w14:textId="0AD91856" w:rsidR="00FD78C8" w:rsidRPr="00E80577" w:rsidRDefault="00C5492A" w:rsidP="00E06E8A">
      <w:pPr>
        <w:pStyle w:val="Odstavecseseznamem"/>
        <w:numPr>
          <w:ilvl w:val="0"/>
          <w:numId w:val="1"/>
        </w:numPr>
        <w:tabs>
          <w:tab w:val="left" w:pos="822"/>
          <w:tab w:val="left" w:pos="823"/>
        </w:tabs>
        <w:ind w:right="108" w:firstLine="0"/>
        <w:jc w:val="both"/>
        <w:rPr>
          <w:rFonts w:asciiTheme="minorHAnsi" w:hAnsiTheme="minorHAnsi" w:cstheme="minorHAnsi"/>
          <w:lang w:val="en-GB"/>
        </w:rPr>
      </w:pPr>
      <w:r w:rsidRPr="00E80577">
        <w:rPr>
          <w:rFonts w:asciiTheme="minorHAnsi" w:hAnsiTheme="minorHAnsi" w:cstheme="minorHAnsi"/>
          <w:lang w:val="en-GB"/>
        </w:rPr>
        <w:t>The Controller is entitled to amend these conditions. The Controller will publish the new version of the conditions of personal data protection on its website.</w:t>
      </w:r>
    </w:p>
    <w:p w14:paraId="1B123DA8" w14:textId="77777777" w:rsidR="00FD78C8" w:rsidRPr="00E80577" w:rsidRDefault="00FD78C8">
      <w:pPr>
        <w:pStyle w:val="Zkladntext"/>
        <w:spacing w:before="8"/>
        <w:rPr>
          <w:rFonts w:asciiTheme="minorHAnsi" w:hAnsiTheme="minorHAnsi" w:cstheme="minorHAnsi"/>
          <w:sz w:val="21"/>
          <w:lang w:val="en-GB"/>
        </w:rPr>
      </w:pPr>
    </w:p>
    <w:p w14:paraId="25D42349" w14:textId="77777777" w:rsidR="00FD78C8" w:rsidRPr="00E80577" w:rsidRDefault="00C5492A">
      <w:pPr>
        <w:pStyle w:val="Zkladntext"/>
        <w:ind w:left="116"/>
        <w:jc w:val="both"/>
        <w:rPr>
          <w:rFonts w:asciiTheme="minorHAnsi" w:hAnsiTheme="minorHAnsi" w:cstheme="minorHAnsi"/>
          <w:lang w:val="en-GB"/>
        </w:rPr>
      </w:pPr>
      <w:r w:rsidRPr="00E80577">
        <w:rPr>
          <w:rFonts w:asciiTheme="minorHAnsi" w:hAnsiTheme="minorHAnsi" w:cstheme="minorHAnsi"/>
          <w:lang w:val="en-GB"/>
        </w:rPr>
        <w:t>These conditions become effective on 1 April 2021.</w:t>
      </w:r>
    </w:p>
    <w:sectPr w:rsidR="00FD78C8" w:rsidRPr="00E80577">
      <w:pgSz w:w="11910" w:h="16840"/>
      <w:pgMar w:top="1600" w:right="1300" w:bottom="280" w:left="130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59C1" w14:textId="77777777" w:rsidR="004E70AA" w:rsidRDefault="004E70AA">
      <w:r>
        <w:separator/>
      </w:r>
    </w:p>
  </w:endnote>
  <w:endnote w:type="continuationSeparator" w:id="0">
    <w:p w14:paraId="528A2637" w14:textId="77777777" w:rsidR="004E70AA" w:rsidRDefault="004E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C825D" w14:textId="77777777" w:rsidR="004E70AA" w:rsidRDefault="004E70AA">
      <w:r>
        <w:separator/>
      </w:r>
    </w:p>
  </w:footnote>
  <w:footnote w:type="continuationSeparator" w:id="0">
    <w:p w14:paraId="34B12447" w14:textId="77777777" w:rsidR="004E70AA" w:rsidRDefault="004E7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ECB2" w14:textId="77777777" w:rsidR="00FD78C8" w:rsidRDefault="00C5492A">
    <w:pPr>
      <w:pStyle w:val="Zkladntext"/>
      <w:spacing w:line="14" w:lineRule="auto"/>
      <w:rPr>
        <w:sz w:val="20"/>
      </w:rPr>
    </w:pPr>
    <w:r>
      <w:rPr>
        <w:noProof/>
        <w:lang w:val="en"/>
      </w:rPr>
      <w:drawing>
        <wp:anchor distT="0" distB="0" distL="0" distR="0" simplePos="0" relativeHeight="487498240" behindDoc="1" locked="0" layoutInCell="1" allowOverlap="1" wp14:anchorId="5536DE4E" wp14:editId="34FB417C">
          <wp:simplePos x="0" y="0"/>
          <wp:positionH relativeFrom="page">
            <wp:posOffset>899794</wp:posOffset>
          </wp:positionH>
          <wp:positionV relativeFrom="page">
            <wp:posOffset>449579</wp:posOffset>
          </wp:positionV>
          <wp:extent cx="1656842" cy="3429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56842" cy="342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5511"/>
    <w:multiLevelType w:val="hybridMultilevel"/>
    <w:tmpl w:val="5914D12E"/>
    <w:lvl w:ilvl="0" w:tplc="87B84256">
      <w:start w:val="1"/>
      <w:numFmt w:val="upperRoman"/>
      <w:lvlText w:val="%1."/>
      <w:lvlJc w:val="left"/>
      <w:pPr>
        <w:ind w:left="279" w:hanging="164"/>
        <w:jc w:val="left"/>
      </w:pPr>
      <w:rPr>
        <w:rFonts w:ascii="Calibri" w:eastAsia="Calibri" w:hAnsi="Calibri" w:cs="Calibri" w:hint="default"/>
        <w:b/>
        <w:bCs/>
        <w:spacing w:val="-2"/>
        <w:w w:val="100"/>
        <w:sz w:val="22"/>
        <w:szCs w:val="22"/>
        <w:lang w:val="cs-CZ" w:eastAsia="en-US" w:bidi="ar-SA"/>
      </w:rPr>
    </w:lvl>
    <w:lvl w:ilvl="1" w:tplc="30D24596">
      <w:numFmt w:val="bullet"/>
      <w:lvlText w:val="•"/>
      <w:lvlJc w:val="left"/>
      <w:pPr>
        <w:ind w:left="1182" w:hanging="164"/>
      </w:pPr>
      <w:rPr>
        <w:rFonts w:hint="default"/>
        <w:lang w:val="cs-CZ" w:eastAsia="en-US" w:bidi="ar-SA"/>
      </w:rPr>
    </w:lvl>
    <w:lvl w:ilvl="2" w:tplc="EBD83DE6">
      <w:numFmt w:val="bullet"/>
      <w:lvlText w:val="•"/>
      <w:lvlJc w:val="left"/>
      <w:pPr>
        <w:ind w:left="2084" w:hanging="164"/>
      </w:pPr>
      <w:rPr>
        <w:rFonts w:hint="default"/>
        <w:lang w:val="cs-CZ" w:eastAsia="en-US" w:bidi="ar-SA"/>
      </w:rPr>
    </w:lvl>
    <w:lvl w:ilvl="3" w:tplc="FDA2B204">
      <w:numFmt w:val="bullet"/>
      <w:lvlText w:val="•"/>
      <w:lvlJc w:val="left"/>
      <w:pPr>
        <w:ind w:left="2987" w:hanging="164"/>
      </w:pPr>
      <w:rPr>
        <w:rFonts w:hint="default"/>
        <w:lang w:val="cs-CZ" w:eastAsia="en-US" w:bidi="ar-SA"/>
      </w:rPr>
    </w:lvl>
    <w:lvl w:ilvl="4" w:tplc="E5CE93A2">
      <w:numFmt w:val="bullet"/>
      <w:lvlText w:val="•"/>
      <w:lvlJc w:val="left"/>
      <w:pPr>
        <w:ind w:left="3889" w:hanging="164"/>
      </w:pPr>
      <w:rPr>
        <w:rFonts w:hint="default"/>
        <w:lang w:val="cs-CZ" w:eastAsia="en-US" w:bidi="ar-SA"/>
      </w:rPr>
    </w:lvl>
    <w:lvl w:ilvl="5" w:tplc="550630CA">
      <w:numFmt w:val="bullet"/>
      <w:lvlText w:val="•"/>
      <w:lvlJc w:val="left"/>
      <w:pPr>
        <w:ind w:left="4792" w:hanging="164"/>
      </w:pPr>
      <w:rPr>
        <w:rFonts w:hint="default"/>
        <w:lang w:val="cs-CZ" w:eastAsia="en-US" w:bidi="ar-SA"/>
      </w:rPr>
    </w:lvl>
    <w:lvl w:ilvl="6" w:tplc="1B5A8F22">
      <w:numFmt w:val="bullet"/>
      <w:lvlText w:val="•"/>
      <w:lvlJc w:val="left"/>
      <w:pPr>
        <w:ind w:left="5694" w:hanging="164"/>
      </w:pPr>
      <w:rPr>
        <w:rFonts w:hint="default"/>
        <w:lang w:val="cs-CZ" w:eastAsia="en-US" w:bidi="ar-SA"/>
      </w:rPr>
    </w:lvl>
    <w:lvl w:ilvl="7" w:tplc="AC0CBD0C">
      <w:numFmt w:val="bullet"/>
      <w:lvlText w:val="•"/>
      <w:lvlJc w:val="left"/>
      <w:pPr>
        <w:ind w:left="6596" w:hanging="164"/>
      </w:pPr>
      <w:rPr>
        <w:rFonts w:hint="default"/>
        <w:lang w:val="cs-CZ" w:eastAsia="en-US" w:bidi="ar-SA"/>
      </w:rPr>
    </w:lvl>
    <w:lvl w:ilvl="8" w:tplc="2FC859C0">
      <w:numFmt w:val="bullet"/>
      <w:lvlText w:val="•"/>
      <w:lvlJc w:val="left"/>
      <w:pPr>
        <w:ind w:left="7499" w:hanging="164"/>
      </w:pPr>
      <w:rPr>
        <w:rFonts w:hint="default"/>
        <w:lang w:val="cs-CZ" w:eastAsia="en-US" w:bidi="ar-SA"/>
      </w:rPr>
    </w:lvl>
  </w:abstractNum>
  <w:abstractNum w:abstractNumId="1" w15:restartNumberingAfterBreak="0">
    <w:nsid w:val="07CC3AC6"/>
    <w:multiLevelType w:val="hybridMultilevel"/>
    <w:tmpl w:val="F9FE28D0"/>
    <w:lvl w:ilvl="0" w:tplc="2138BD78">
      <w:start w:val="1"/>
      <w:numFmt w:val="decimal"/>
      <w:lvlText w:val="%1."/>
      <w:lvlJc w:val="left"/>
      <w:pPr>
        <w:ind w:left="116" w:hanging="707"/>
        <w:jc w:val="left"/>
      </w:pPr>
      <w:rPr>
        <w:rFonts w:ascii="Calibri" w:eastAsia="Calibri" w:hAnsi="Calibri" w:cs="Calibri" w:hint="default"/>
        <w:spacing w:val="-2"/>
        <w:w w:val="100"/>
        <w:sz w:val="22"/>
        <w:szCs w:val="22"/>
        <w:lang w:val="cs-CZ" w:eastAsia="en-US" w:bidi="ar-SA"/>
      </w:rPr>
    </w:lvl>
    <w:lvl w:ilvl="1" w:tplc="371EE8BA">
      <w:numFmt w:val="bullet"/>
      <w:lvlText w:val="•"/>
      <w:lvlJc w:val="left"/>
      <w:pPr>
        <w:ind w:left="1038" w:hanging="707"/>
      </w:pPr>
      <w:rPr>
        <w:rFonts w:hint="default"/>
        <w:lang w:val="cs-CZ" w:eastAsia="en-US" w:bidi="ar-SA"/>
      </w:rPr>
    </w:lvl>
    <w:lvl w:ilvl="2" w:tplc="D58252C6">
      <w:numFmt w:val="bullet"/>
      <w:lvlText w:val="•"/>
      <w:lvlJc w:val="left"/>
      <w:pPr>
        <w:ind w:left="1956" w:hanging="707"/>
      </w:pPr>
      <w:rPr>
        <w:rFonts w:hint="default"/>
        <w:lang w:val="cs-CZ" w:eastAsia="en-US" w:bidi="ar-SA"/>
      </w:rPr>
    </w:lvl>
    <w:lvl w:ilvl="3" w:tplc="DBAE62D2">
      <w:numFmt w:val="bullet"/>
      <w:lvlText w:val="•"/>
      <w:lvlJc w:val="left"/>
      <w:pPr>
        <w:ind w:left="2875" w:hanging="707"/>
      </w:pPr>
      <w:rPr>
        <w:rFonts w:hint="default"/>
        <w:lang w:val="cs-CZ" w:eastAsia="en-US" w:bidi="ar-SA"/>
      </w:rPr>
    </w:lvl>
    <w:lvl w:ilvl="4" w:tplc="AA528DC6">
      <w:numFmt w:val="bullet"/>
      <w:lvlText w:val="•"/>
      <w:lvlJc w:val="left"/>
      <w:pPr>
        <w:ind w:left="3793" w:hanging="707"/>
      </w:pPr>
      <w:rPr>
        <w:rFonts w:hint="default"/>
        <w:lang w:val="cs-CZ" w:eastAsia="en-US" w:bidi="ar-SA"/>
      </w:rPr>
    </w:lvl>
    <w:lvl w:ilvl="5" w:tplc="58C01ABE">
      <w:numFmt w:val="bullet"/>
      <w:lvlText w:val="•"/>
      <w:lvlJc w:val="left"/>
      <w:pPr>
        <w:ind w:left="4712" w:hanging="707"/>
      </w:pPr>
      <w:rPr>
        <w:rFonts w:hint="default"/>
        <w:lang w:val="cs-CZ" w:eastAsia="en-US" w:bidi="ar-SA"/>
      </w:rPr>
    </w:lvl>
    <w:lvl w:ilvl="6" w:tplc="3DE4B6E2">
      <w:numFmt w:val="bullet"/>
      <w:lvlText w:val="•"/>
      <w:lvlJc w:val="left"/>
      <w:pPr>
        <w:ind w:left="5630" w:hanging="707"/>
      </w:pPr>
      <w:rPr>
        <w:rFonts w:hint="default"/>
        <w:lang w:val="cs-CZ" w:eastAsia="en-US" w:bidi="ar-SA"/>
      </w:rPr>
    </w:lvl>
    <w:lvl w:ilvl="7" w:tplc="911453A2">
      <w:numFmt w:val="bullet"/>
      <w:lvlText w:val="•"/>
      <w:lvlJc w:val="left"/>
      <w:pPr>
        <w:ind w:left="6548" w:hanging="707"/>
      </w:pPr>
      <w:rPr>
        <w:rFonts w:hint="default"/>
        <w:lang w:val="cs-CZ" w:eastAsia="en-US" w:bidi="ar-SA"/>
      </w:rPr>
    </w:lvl>
    <w:lvl w:ilvl="8" w:tplc="F6A0F976">
      <w:numFmt w:val="bullet"/>
      <w:lvlText w:val="•"/>
      <w:lvlJc w:val="left"/>
      <w:pPr>
        <w:ind w:left="7467" w:hanging="707"/>
      </w:pPr>
      <w:rPr>
        <w:rFonts w:hint="default"/>
        <w:lang w:val="cs-CZ" w:eastAsia="en-US" w:bidi="ar-SA"/>
      </w:rPr>
    </w:lvl>
  </w:abstractNum>
  <w:abstractNum w:abstractNumId="2" w15:restartNumberingAfterBreak="0">
    <w:nsid w:val="12F57E62"/>
    <w:multiLevelType w:val="hybridMultilevel"/>
    <w:tmpl w:val="B9C677C6"/>
    <w:lvl w:ilvl="0" w:tplc="7630ADA6">
      <w:start w:val="1"/>
      <w:numFmt w:val="decimal"/>
      <w:lvlText w:val="%1."/>
      <w:lvlJc w:val="left"/>
      <w:pPr>
        <w:ind w:left="822" w:hanging="707"/>
        <w:jc w:val="left"/>
      </w:pPr>
      <w:rPr>
        <w:rFonts w:ascii="Calibri" w:eastAsia="Calibri" w:hAnsi="Calibri" w:cs="Calibri" w:hint="default"/>
        <w:spacing w:val="-2"/>
        <w:w w:val="100"/>
        <w:sz w:val="22"/>
        <w:szCs w:val="22"/>
        <w:lang w:val="cs-CZ" w:eastAsia="en-US" w:bidi="ar-SA"/>
      </w:rPr>
    </w:lvl>
    <w:lvl w:ilvl="1" w:tplc="692C2D64">
      <w:numFmt w:val="bullet"/>
      <w:lvlText w:val=""/>
      <w:lvlJc w:val="left"/>
      <w:pPr>
        <w:ind w:left="837" w:hanging="361"/>
      </w:pPr>
      <w:rPr>
        <w:rFonts w:ascii="Symbol" w:eastAsia="Symbol" w:hAnsi="Symbol" w:cs="Symbol" w:hint="default"/>
        <w:w w:val="100"/>
        <w:sz w:val="22"/>
        <w:szCs w:val="22"/>
        <w:lang w:val="cs-CZ" w:eastAsia="en-US" w:bidi="ar-SA"/>
      </w:rPr>
    </w:lvl>
    <w:lvl w:ilvl="2" w:tplc="DCFE7956">
      <w:numFmt w:val="bullet"/>
      <w:lvlText w:val="•"/>
      <w:lvlJc w:val="left"/>
      <w:pPr>
        <w:ind w:left="1780" w:hanging="361"/>
      </w:pPr>
      <w:rPr>
        <w:rFonts w:hint="default"/>
        <w:lang w:val="cs-CZ" w:eastAsia="en-US" w:bidi="ar-SA"/>
      </w:rPr>
    </w:lvl>
    <w:lvl w:ilvl="3" w:tplc="34BC6F5E">
      <w:numFmt w:val="bullet"/>
      <w:lvlText w:val="•"/>
      <w:lvlJc w:val="left"/>
      <w:pPr>
        <w:ind w:left="2720" w:hanging="361"/>
      </w:pPr>
      <w:rPr>
        <w:rFonts w:hint="default"/>
        <w:lang w:val="cs-CZ" w:eastAsia="en-US" w:bidi="ar-SA"/>
      </w:rPr>
    </w:lvl>
    <w:lvl w:ilvl="4" w:tplc="D1206186">
      <w:numFmt w:val="bullet"/>
      <w:lvlText w:val="•"/>
      <w:lvlJc w:val="left"/>
      <w:pPr>
        <w:ind w:left="3661" w:hanging="361"/>
      </w:pPr>
      <w:rPr>
        <w:rFonts w:hint="default"/>
        <w:lang w:val="cs-CZ" w:eastAsia="en-US" w:bidi="ar-SA"/>
      </w:rPr>
    </w:lvl>
    <w:lvl w:ilvl="5" w:tplc="B0286256">
      <w:numFmt w:val="bullet"/>
      <w:lvlText w:val="•"/>
      <w:lvlJc w:val="left"/>
      <w:pPr>
        <w:ind w:left="4601" w:hanging="361"/>
      </w:pPr>
      <w:rPr>
        <w:rFonts w:hint="default"/>
        <w:lang w:val="cs-CZ" w:eastAsia="en-US" w:bidi="ar-SA"/>
      </w:rPr>
    </w:lvl>
    <w:lvl w:ilvl="6" w:tplc="159E8D68">
      <w:numFmt w:val="bullet"/>
      <w:lvlText w:val="•"/>
      <w:lvlJc w:val="left"/>
      <w:pPr>
        <w:ind w:left="5542" w:hanging="361"/>
      </w:pPr>
      <w:rPr>
        <w:rFonts w:hint="default"/>
        <w:lang w:val="cs-CZ" w:eastAsia="en-US" w:bidi="ar-SA"/>
      </w:rPr>
    </w:lvl>
    <w:lvl w:ilvl="7" w:tplc="476C7206">
      <w:numFmt w:val="bullet"/>
      <w:lvlText w:val="•"/>
      <w:lvlJc w:val="left"/>
      <w:pPr>
        <w:ind w:left="6482" w:hanging="361"/>
      </w:pPr>
      <w:rPr>
        <w:rFonts w:hint="default"/>
        <w:lang w:val="cs-CZ" w:eastAsia="en-US" w:bidi="ar-SA"/>
      </w:rPr>
    </w:lvl>
    <w:lvl w:ilvl="8" w:tplc="EC8A0194">
      <w:numFmt w:val="bullet"/>
      <w:lvlText w:val="•"/>
      <w:lvlJc w:val="left"/>
      <w:pPr>
        <w:ind w:left="7423" w:hanging="361"/>
      </w:pPr>
      <w:rPr>
        <w:rFonts w:hint="default"/>
        <w:lang w:val="cs-CZ" w:eastAsia="en-US" w:bidi="ar-SA"/>
      </w:rPr>
    </w:lvl>
  </w:abstractNum>
  <w:abstractNum w:abstractNumId="3" w15:restartNumberingAfterBreak="0">
    <w:nsid w:val="160F7026"/>
    <w:multiLevelType w:val="hybridMultilevel"/>
    <w:tmpl w:val="4C384FD8"/>
    <w:lvl w:ilvl="0" w:tplc="A2169E84">
      <w:start w:val="1"/>
      <w:numFmt w:val="decimal"/>
      <w:lvlText w:val="%1."/>
      <w:lvlJc w:val="left"/>
      <w:pPr>
        <w:ind w:left="827" w:hanging="711"/>
        <w:jc w:val="left"/>
      </w:pPr>
      <w:rPr>
        <w:rFonts w:hint="default"/>
        <w:spacing w:val="-2"/>
        <w:w w:val="100"/>
        <w:lang w:val="cs-CZ" w:eastAsia="en-US" w:bidi="ar-SA"/>
      </w:rPr>
    </w:lvl>
    <w:lvl w:ilvl="1" w:tplc="A62C65FC">
      <w:numFmt w:val="bullet"/>
      <w:lvlText w:val=""/>
      <w:lvlJc w:val="left"/>
      <w:pPr>
        <w:ind w:left="827" w:hanging="284"/>
      </w:pPr>
      <w:rPr>
        <w:rFonts w:ascii="Symbol" w:eastAsia="Symbol" w:hAnsi="Symbol" w:cs="Symbol" w:hint="default"/>
        <w:w w:val="100"/>
        <w:sz w:val="22"/>
        <w:szCs w:val="22"/>
        <w:lang w:val="cs-CZ" w:eastAsia="en-US" w:bidi="ar-SA"/>
      </w:rPr>
    </w:lvl>
    <w:lvl w:ilvl="2" w:tplc="E26CD8F8">
      <w:numFmt w:val="bullet"/>
      <w:lvlText w:val="•"/>
      <w:lvlJc w:val="left"/>
      <w:pPr>
        <w:ind w:left="2516" w:hanging="284"/>
      </w:pPr>
      <w:rPr>
        <w:rFonts w:hint="default"/>
        <w:lang w:val="cs-CZ" w:eastAsia="en-US" w:bidi="ar-SA"/>
      </w:rPr>
    </w:lvl>
    <w:lvl w:ilvl="3" w:tplc="3F10B4FA">
      <w:numFmt w:val="bullet"/>
      <w:lvlText w:val="•"/>
      <w:lvlJc w:val="left"/>
      <w:pPr>
        <w:ind w:left="3365" w:hanging="284"/>
      </w:pPr>
      <w:rPr>
        <w:rFonts w:hint="default"/>
        <w:lang w:val="cs-CZ" w:eastAsia="en-US" w:bidi="ar-SA"/>
      </w:rPr>
    </w:lvl>
    <w:lvl w:ilvl="4" w:tplc="816ED780">
      <w:numFmt w:val="bullet"/>
      <w:lvlText w:val="•"/>
      <w:lvlJc w:val="left"/>
      <w:pPr>
        <w:ind w:left="4213" w:hanging="284"/>
      </w:pPr>
      <w:rPr>
        <w:rFonts w:hint="default"/>
        <w:lang w:val="cs-CZ" w:eastAsia="en-US" w:bidi="ar-SA"/>
      </w:rPr>
    </w:lvl>
    <w:lvl w:ilvl="5" w:tplc="E34ECC02">
      <w:numFmt w:val="bullet"/>
      <w:lvlText w:val="•"/>
      <w:lvlJc w:val="left"/>
      <w:pPr>
        <w:ind w:left="5062" w:hanging="284"/>
      </w:pPr>
      <w:rPr>
        <w:rFonts w:hint="default"/>
        <w:lang w:val="cs-CZ" w:eastAsia="en-US" w:bidi="ar-SA"/>
      </w:rPr>
    </w:lvl>
    <w:lvl w:ilvl="6" w:tplc="F31E7ED0">
      <w:numFmt w:val="bullet"/>
      <w:lvlText w:val="•"/>
      <w:lvlJc w:val="left"/>
      <w:pPr>
        <w:ind w:left="5910" w:hanging="284"/>
      </w:pPr>
      <w:rPr>
        <w:rFonts w:hint="default"/>
        <w:lang w:val="cs-CZ" w:eastAsia="en-US" w:bidi="ar-SA"/>
      </w:rPr>
    </w:lvl>
    <w:lvl w:ilvl="7" w:tplc="9392DDAE">
      <w:numFmt w:val="bullet"/>
      <w:lvlText w:val="•"/>
      <w:lvlJc w:val="left"/>
      <w:pPr>
        <w:ind w:left="6758" w:hanging="284"/>
      </w:pPr>
      <w:rPr>
        <w:rFonts w:hint="default"/>
        <w:lang w:val="cs-CZ" w:eastAsia="en-US" w:bidi="ar-SA"/>
      </w:rPr>
    </w:lvl>
    <w:lvl w:ilvl="8" w:tplc="E0467648">
      <w:numFmt w:val="bullet"/>
      <w:lvlText w:val="•"/>
      <w:lvlJc w:val="left"/>
      <w:pPr>
        <w:ind w:left="7607" w:hanging="284"/>
      </w:pPr>
      <w:rPr>
        <w:rFonts w:hint="default"/>
        <w:lang w:val="cs-CZ" w:eastAsia="en-US" w:bidi="ar-SA"/>
      </w:rPr>
    </w:lvl>
  </w:abstractNum>
  <w:abstractNum w:abstractNumId="4" w15:restartNumberingAfterBreak="0">
    <w:nsid w:val="262639CE"/>
    <w:multiLevelType w:val="hybridMultilevel"/>
    <w:tmpl w:val="C38452BA"/>
    <w:lvl w:ilvl="0" w:tplc="11728C44">
      <w:start w:val="1"/>
      <w:numFmt w:val="decimal"/>
      <w:lvlText w:val="%1."/>
      <w:lvlJc w:val="left"/>
      <w:pPr>
        <w:ind w:left="822" w:hanging="707"/>
        <w:jc w:val="left"/>
      </w:pPr>
      <w:rPr>
        <w:rFonts w:ascii="Calibri" w:eastAsia="Calibri" w:hAnsi="Calibri" w:cs="Calibri" w:hint="default"/>
        <w:spacing w:val="-2"/>
        <w:w w:val="100"/>
        <w:sz w:val="22"/>
        <w:szCs w:val="22"/>
        <w:lang w:val="cs-CZ" w:eastAsia="en-US" w:bidi="ar-SA"/>
      </w:rPr>
    </w:lvl>
    <w:lvl w:ilvl="1" w:tplc="975E88A0">
      <w:numFmt w:val="bullet"/>
      <w:lvlText w:val=""/>
      <w:lvlJc w:val="left"/>
      <w:pPr>
        <w:ind w:left="837" w:hanging="361"/>
      </w:pPr>
      <w:rPr>
        <w:rFonts w:ascii="Symbol" w:eastAsia="Symbol" w:hAnsi="Symbol" w:cs="Symbol" w:hint="default"/>
        <w:w w:val="100"/>
        <w:sz w:val="22"/>
        <w:szCs w:val="22"/>
        <w:lang w:val="cs-CZ" w:eastAsia="en-US" w:bidi="ar-SA"/>
      </w:rPr>
    </w:lvl>
    <w:lvl w:ilvl="2" w:tplc="F80A2FB0">
      <w:numFmt w:val="bullet"/>
      <w:lvlText w:val="•"/>
      <w:lvlJc w:val="left"/>
      <w:pPr>
        <w:ind w:left="1000" w:hanging="361"/>
      </w:pPr>
      <w:rPr>
        <w:rFonts w:hint="default"/>
        <w:lang w:val="cs-CZ" w:eastAsia="en-US" w:bidi="ar-SA"/>
      </w:rPr>
    </w:lvl>
    <w:lvl w:ilvl="3" w:tplc="D370193A">
      <w:numFmt w:val="bullet"/>
      <w:lvlText w:val="•"/>
      <w:lvlJc w:val="left"/>
      <w:pPr>
        <w:ind w:left="2038" w:hanging="361"/>
      </w:pPr>
      <w:rPr>
        <w:rFonts w:hint="default"/>
        <w:lang w:val="cs-CZ" w:eastAsia="en-US" w:bidi="ar-SA"/>
      </w:rPr>
    </w:lvl>
    <w:lvl w:ilvl="4" w:tplc="258E150E">
      <w:numFmt w:val="bullet"/>
      <w:lvlText w:val="•"/>
      <w:lvlJc w:val="left"/>
      <w:pPr>
        <w:ind w:left="3076" w:hanging="361"/>
      </w:pPr>
      <w:rPr>
        <w:rFonts w:hint="default"/>
        <w:lang w:val="cs-CZ" w:eastAsia="en-US" w:bidi="ar-SA"/>
      </w:rPr>
    </w:lvl>
    <w:lvl w:ilvl="5" w:tplc="0F127CA2">
      <w:numFmt w:val="bullet"/>
      <w:lvlText w:val="•"/>
      <w:lvlJc w:val="left"/>
      <w:pPr>
        <w:ind w:left="4114" w:hanging="361"/>
      </w:pPr>
      <w:rPr>
        <w:rFonts w:hint="default"/>
        <w:lang w:val="cs-CZ" w:eastAsia="en-US" w:bidi="ar-SA"/>
      </w:rPr>
    </w:lvl>
    <w:lvl w:ilvl="6" w:tplc="D68437EE">
      <w:numFmt w:val="bullet"/>
      <w:lvlText w:val="•"/>
      <w:lvlJc w:val="left"/>
      <w:pPr>
        <w:ind w:left="5152" w:hanging="361"/>
      </w:pPr>
      <w:rPr>
        <w:rFonts w:hint="default"/>
        <w:lang w:val="cs-CZ" w:eastAsia="en-US" w:bidi="ar-SA"/>
      </w:rPr>
    </w:lvl>
    <w:lvl w:ilvl="7" w:tplc="2032A5BE">
      <w:numFmt w:val="bullet"/>
      <w:lvlText w:val="•"/>
      <w:lvlJc w:val="left"/>
      <w:pPr>
        <w:ind w:left="6190" w:hanging="361"/>
      </w:pPr>
      <w:rPr>
        <w:rFonts w:hint="default"/>
        <w:lang w:val="cs-CZ" w:eastAsia="en-US" w:bidi="ar-SA"/>
      </w:rPr>
    </w:lvl>
    <w:lvl w:ilvl="8" w:tplc="0C6039D4">
      <w:numFmt w:val="bullet"/>
      <w:lvlText w:val="•"/>
      <w:lvlJc w:val="left"/>
      <w:pPr>
        <w:ind w:left="7228" w:hanging="361"/>
      </w:pPr>
      <w:rPr>
        <w:rFonts w:hint="default"/>
        <w:lang w:val="cs-CZ" w:eastAsia="en-US" w:bidi="ar-SA"/>
      </w:rPr>
    </w:lvl>
  </w:abstractNum>
  <w:abstractNum w:abstractNumId="5" w15:restartNumberingAfterBreak="0">
    <w:nsid w:val="3FCB03A2"/>
    <w:multiLevelType w:val="hybridMultilevel"/>
    <w:tmpl w:val="15D27B16"/>
    <w:lvl w:ilvl="0" w:tplc="7766F6B6">
      <w:start w:val="1"/>
      <w:numFmt w:val="decimal"/>
      <w:lvlText w:val="%1."/>
      <w:lvlJc w:val="left"/>
      <w:pPr>
        <w:ind w:left="822" w:hanging="707"/>
        <w:jc w:val="left"/>
      </w:pPr>
      <w:rPr>
        <w:rFonts w:ascii="Calibri" w:eastAsia="Calibri" w:hAnsi="Calibri" w:cs="Calibri" w:hint="default"/>
        <w:spacing w:val="-2"/>
        <w:w w:val="100"/>
        <w:sz w:val="22"/>
        <w:szCs w:val="22"/>
        <w:lang w:val="cs-CZ" w:eastAsia="en-US" w:bidi="ar-SA"/>
      </w:rPr>
    </w:lvl>
    <w:lvl w:ilvl="1" w:tplc="6B7E4F7E">
      <w:numFmt w:val="bullet"/>
      <w:lvlText w:val=""/>
      <w:lvlJc w:val="left"/>
      <w:pPr>
        <w:ind w:left="837" w:hanging="361"/>
      </w:pPr>
      <w:rPr>
        <w:rFonts w:ascii="Symbol" w:eastAsia="Symbol" w:hAnsi="Symbol" w:cs="Symbol" w:hint="default"/>
        <w:w w:val="100"/>
        <w:sz w:val="22"/>
        <w:szCs w:val="22"/>
        <w:lang w:val="cs-CZ" w:eastAsia="en-US" w:bidi="ar-SA"/>
      </w:rPr>
    </w:lvl>
    <w:lvl w:ilvl="2" w:tplc="E6A4CC8A">
      <w:numFmt w:val="bullet"/>
      <w:lvlText w:val="•"/>
      <w:lvlJc w:val="left"/>
      <w:pPr>
        <w:ind w:left="1780" w:hanging="361"/>
      </w:pPr>
      <w:rPr>
        <w:rFonts w:hint="default"/>
        <w:lang w:val="cs-CZ" w:eastAsia="en-US" w:bidi="ar-SA"/>
      </w:rPr>
    </w:lvl>
    <w:lvl w:ilvl="3" w:tplc="46F0DB50">
      <w:numFmt w:val="bullet"/>
      <w:lvlText w:val="•"/>
      <w:lvlJc w:val="left"/>
      <w:pPr>
        <w:ind w:left="2720" w:hanging="361"/>
      </w:pPr>
      <w:rPr>
        <w:rFonts w:hint="default"/>
        <w:lang w:val="cs-CZ" w:eastAsia="en-US" w:bidi="ar-SA"/>
      </w:rPr>
    </w:lvl>
    <w:lvl w:ilvl="4" w:tplc="41E42AA6">
      <w:numFmt w:val="bullet"/>
      <w:lvlText w:val="•"/>
      <w:lvlJc w:val="left"/>
      <w:pPr>
        <w:ind w:left="3661" w:hanging="361"/>
      </w:pPr>
      <w:rPr>
        <w:rFonts w:hint="default"/>
        <w:lang w:val="cs-CZ" w:eastAsia="en-US" w:bidi="ar-SA"/>
      </w:rPr>
    </w:lvl>
    <w:lvl w:ilvl="5" w:tplc="9686F834">
      <w:numFmt w:val="bullet"/>
      <w:lvlText w:val="•"/>
      <w:lvlJc w:val="left"/>
      <w:pPr>
        <w:ind w:left="4601" w:hanging="361"/>
      </w:pPr>
      <w:rPr>
        <w:rFonts w:hint="default"/>
        <w:lang w:val="cs-CZ" w:eastAsia="en-US" w:bidi="ar-SA"/>
      </w:rPr>
    </w:lvl>
    <w:lvl w:ilvl="6" w:tplc="A1B66BF6">
      <w:numFmt w:val="bullet"/>
      <w:lvlText w:val="•"/>
      <w:lvlJc w:val="left"/>
      <w:pPr>
        <w:ind w:left="5542" w:hanging="361"/>
      </w:pPr>
      <w:rPr>
        <w:rFonts w:hint="default"/>
        <w:lang w:val="cs-CZ" w:eastAsia="en-US" w:bidi="ar-SA"/>
      </w:rPr>
    </w:lvl>
    <w:lvl w:ilvl="7" w:tplc="17F44DF6">
      <w:numFmt w:val="bullet"/>
      <w:lvlText w:val="•"/>
      <w:lvlJc w:val="left"/>
      <w:pPr>
        <w:ind w:left="6482" w:hanging="361"/>
      </w:pPr>
      <w:rPr>
        <w:rFonts w:hint="default"/>
        <w:lang w:val="cs-CZ" w:eastAsia="en-US" w:bidi="ar-SA"/>
      </w:rPr>
    </w:lvl>
    <w:lvl w:ilvl="8" w:tplc="2C80ADFC">
      <w:numFmt w:val="bullet"/>
      <w:lvlText w:val="•"/>
      <w:lvlJc w:val="left"/>
      <w:pPr>
        <w:ind w:left="7423" w:hanging="361"/>
      </w:pPr>
      <w:rPr>
        <w:rFonts w:hint="default"/>
        <w:lang w:val="cs-CZ" w:eastAsia="en-US" w:bidi="ar-SA"/>
      </w:rPr>
    </w:lvl>
  </w:abstractNum>
  <w:abstractNum w:abstractNumId="6" w15:restartNumberingAfterBreak="0">
    <w:nsid w:val="650C4D4A"/>
    <w:multiLevelType w:val="hybridMultilevel"/>
    <w:tmpl w:val="95CAECBA"/>
    <w:lvl w:ilvl="0" w:tplc="3866F250">
      <w:start w:val="1"/>
      <w:numFmt w:val="decimal"/>
      <w:lvlText w:val="%1."/>
      <w:lvlJc w:val="left"/>
      <w:pPr>
        <w:ind w:left="116" w:hanging="707"/>
        <w:jc w:val="left"/>
      </w:pPr>
      <w:rPr>
        <w:rFonts w:ascii="Calibri" w:eastAsia="Calibri" w:hAnsi="Calibri" w:cs="Calibri" w:hint="default"/>
        <w:spacing w:val="-2"/>
        <w:w w:val="100"/>
        <w:sz w:val="22"/>
        <w:szCs w:val="22"/>
        <w:lang w:val="cs-CZ" w:eastAsia="en-US" w:bidi="ar-SA"/>
      </w:rPr>
    </w:lvl>
    <w:lvl w:ilvl="1" w:tplc="7E2AB088">
      <w:numFmt w:val="bullet"/>
      <w:lvlText w:val=""/>
      <w:lvlJc w:val="left"/>
      <w:pPr>
        <w:ind w:left="837" w:hanging="361"/>
      </w:pPr>
      <w:rPr>
        <w:rFonts w:ascii="Symbol" w:eastAsia="Symbol" w:hAnsi="Symbol" w:cs="Symbol" w:hint="default"/>
        <w:w w:val="100"/>
        <w:sz w:val="22"/>
        <w:szCs w:val="22"/>
        <w:lang w:val="cs-CZ" w:eastAsia="en-US" w:bidi="ar-SA"/>
      </w:rPr>
    </w:lvl>
    <w:lvl w:ilvl="2" w:tplc="F4064C1C">
      <w:numFmt w:val="bullet"/>
      <w:lvlText w:val="•"/>
      <w:lvlJc w:val="left"/>
      <w:pPr>
        <w:ind w:left="1780" w:hanging="361"/>
      </w:pPr>
      <w:rPr>
        <w:rFonts w:hint="default"/>
        <w:lang w:val="cs-CZ" w:eastAsia="en-US" w:bidi="ar-SA"/>
      </w:rPr>
    </w:lvl>
    <w:lvl w:ilvl="3" w:tplc="525282E8">
      <w:numFmt w:val="bullet"/>
      <w:lvlText w:val="•"/>
      <w:lvlJc w:val="left"/>
      <w:pPr>
        <w:ind w:left="2720" w:hanging="361"/>
      </w:pPr>
      <w:rPr>
        <w:rFonts w:hint="default"/>
        <w:lang w:val="cs-CZ" w:eastAsia="en-US" w:bidi="ar-SA"/>
      </w:rPr>
    </w:lvl>
    <w:lvl w:ilvl="4" w:tplc="786E7B68">
      <w:numFmt w:val="bullet"/>
      <w:lvlText w:val="•"/>
      <w:lvlJc w:val="left"/>
      <w:pPr>
        <w:ind w:left="3661" w:hanging="361"/>
      </w:pPr>
      <w:rPr>
        <w:rFonts w:hint="default"/>
        <w:lang w:val="cs-CZ" w:eastAsia="en-US" w:bidi="ar-SA"/>
      </w:rPr>
    </w:lvl>
    <w:lvl w:ilvl="5" w:tplc="CE02A41E">
      <w:numFmt w:val="bullet"/>
      <w:lvlText w:val="•"/>
      <w:lvlJc w:val="left"/>
      <w:pPr>
        <w:ind w:left="4601" w:hanging="361"/>
      </w:pPr>
      <w:rPr>
        <w:rFonts w:hint="default"/>
        <w:lang w:val="cs-CZ" w:eastAsia="en-US" w:bidi="ar-SA"/>
      </w:rPr>
    </w:lvl>
    <w:lvl w:ilvl="6" w:tplc="9BC6676A">
      <w:numFmt w:val="bullet"/>
      <w:lvlText w:val="•"/>
      <w:lvlJc w:val="left"/>
      <w:pPr>
        <w:ind w:left="5542" w:hanging="361"/>
      </w:pPr>
      <w:rPr>
        <w:rFonts w:hint="default"/>
        <w:lang w:val="cs-CZ" w:eastAsia="en-US" w:bidi="ar-SA"/>
      </w:rPr>
    </w:lvl>
    <w:lvl w:ilvl="7" w:tplc="CDF25F5A">
      <w:numFmt w:val="bullet"/>
      <w:lvlText w:val="•"/>
      <w:lvlJc w:val="left"/>
      <w:pPr>
        <w:ind w:left="6482" w:hanging="361"/>
      </w:pPr>
      <w:rPr>
        <w:rFonts w:hint="default"/>
        <w:lang w:val="cs-CZ" w:eastAsia="en-US" w:bidi="ar-SA"/>
      </w:rPr>
    </w:lvl>
    <w:lvl w:ilvl="8" w:tplc="62502244">
      <w:numFmt w:val="bullet"/>
      <w:lvlText w:val="•"/>
      <w:lvlJc w:val="left"/>
      <w:pPr>
        <w:ind w:left="7423" w:hanging="361"/>
      </w:pPr>
      <w:rPr>
        <w:rFonts w:hint="default"/>
        <w:lang w:val="cs-CZ" w:eastAsia="en-US" w:bidi="ar-SA"/>
      </w:rPr>
    </w:lvl>
  </w:abstractNum>
  <w:abstractNum w:abstractNumId="7" w15:restartNumberingAfterBreak="0">
    <w:nsid w:val="78797E6C"/>
    <w:multiLevelType w:val="hybridMultilevel"/>
    <w:tmpl w:val="B1963EB0"/>
    <w:lvl w:ilvl="0" w:tplc="79EA8970">
      <w:start w:val="1"/>
      <w:numFmt w:val="decimal"/>
      <w:lvlText w:val="%1."/>
      <w:lvlJc w:val="left"/>
      <w:pPr>
        <w:ind w:left="827" w:hanging="711"/>
        <w:jc w:val="left"/>
      </w:pPr>
      <w:rPr>
        <w:rFonts w:ascii="Calibri" w:eastAsia="Calibri" w:hAnsi="Calibri" w:cs="Calibri" w:hint="default"/>
        <w:spacing w:val="-2"/>
        <w:w w:val="100"/>
        <w:sz w:val="22"/>
        <w:szCs w:val="22"/>
        <w:lang w:val="cs-CZ" w:eastAsia="en-US" w:bidi="ar-SA"/>
      </w:rPr>
    </w:lvl>
    <w:lvl w:ilvl="1" w:tplc="322636A0">
      <w:numFmt w:val="bullet"/>
      <w:lvlText w:val="•"/>
      <w:lvlJc w:val="left"/>
      <w:pPr>
        <w:ind w:left="1668" w:hanging="711"/>
      </w:pPr>
      <w:rPr>
        <w:rFonts w:hint="default"/>
        <w:lang w:val="cs-CZ" w:eastAsia="en-US" w:bidi="ar-SA"/>
      </w:rPr>
    </w:lvl>
    <w:lvl w:ilvl="2" w:tplc="E18E8766">
      <w:numFmt w:val="bullet"/>
      <w:lvlText w:val="•"/>
      <w:lvlJc w:val="left"/>
      <w:pPr>
        <w:ind w:left="2516" w:hanging="711"/>
      </w:pPr>
      <w:rPr>
        <w:rFonts w:hint="default"/>
        <w:lang w:val="cs-CZ" w:eastAsia="en-US" w:bidi="ar-SA"/>
      </w:rPr>
    </w:lvl>
    <w:lvl w:ilvl="3" w:tplc="F58803E2">
      <w:numFmt w:val="bullet"/>
      <w:lvlText w:val="•"/>
      <w:lvlJc w:val="left"/>
      <w:pPr>
        <w:ind w:left="3365" w:hanging="711"/>
      </w:pPr>
      <w:rPr>
        <w:rFonts w:hint="default"/>
        <w:lang w:val="cs-CZ" w:eastAsia="en-US" w:bidi="ar-SA"/>
      </w:rPr>
    </w:lvl>
    <w:lvl w:ilvl="4" w:tplc="476A1EF4">
      <w:numFmt w:val="bullet"/>
      <w:lvlText w:val="•"/>
      <w:lvlJc w:val="left"/>
      <w:pPr>
        <w:ind w:left="4213" w:hanging="711"/>
      </w:pPr>
      <w:rPr>
        <w:rFonts w:hint="default"/>
        <w:lang w:val="cs-CZ" w:eastAsia="en-US" w:bidi="ar-SA"/>
      </w:rPr>
    </w:lvl>
    <w:lvl w:ilvl="5" w:tplc="E31C4E10">
      <w:numFmt w:val="bullet"/>
      <w:lvlText w:val="•"/>
      <w:lvlJc w:val="left"/>
      <w:pPr>
        <w:ind w:left="5062" w:hanging="711"/>
      </w:pPr>
      <w:rPr>
        <w:rFonts w:hint="default"/>
        <w:lang w:val="cs-CZ" w:eastAsia="en-US" w:bidi="ar-SA"/>
      </w:rPr>
    </w:lvl>
    <w:lvl w:ilvl="6" w:tplc="5532BEB2">
      <w:numFmt w:val="bullet"/>
      <w:lvlText w:val="•"/>
      <w:lvlJc w:val="left"/>
      <w:pPr>
        <w:ind w:left="5910" w:hanging="711"/>
      </w:pPr>
      <w:rPr>
        <w:rFonts w:hint="default"/>
        <w:lang w:val="cs-CZ" w:eastAsia="en-US" w:bidi="ar-SA"/>
      </w:rPr>
    </w:lvl>
    <w:lvl w:ilvl="7" w:tplc="6DA85F7E">
      <w:numFmt w:val="bullet"/>
      <w:lvlText w:val="•"/>
      <w:lvlJc w:val="left"/>
      <w:pPr>
        <w:ind w:left="6758" w:hanging="711"/>
      </w:pPr>
      <w:rPr>
        <w:rFonts w:hint="default"/>
        <w:lang w:val="cs-CZ" w:eastAsia="en-US" w:bidi="ar-SA"/>
      </w:rPr>
    </w:lvl>
    <w:lvl w:ilvl="8" w:tplc="E38CFFC2">
      <w:numFmt w:val="bullet"/>
      <w:lvlText w:val="•"/>
      <w:lvlJc w:val="left"/>
      <w:pPr>
        <w:ind w:left="7607" w:hanging="711"/>
      </w:pPr>
      <w:rPr>
        <w:rFonts w:hint="default"/>
        <w:lang w:val="cs-CZ" w:eastAsia="en-US" w:bidi="ar-SA"/>
      </w:rPr>
    </w:lvl>
  </w:abstractNum>
  <w:abstractNum w:abstractNumId="8" w15:restartNumberingAfterBreak="0">
    <w:nsid w:val="7B746D58"/>
    <w:multiLevelType w:val="hybridMultilevel"/>
    <w:tmpl w:val="365A9460"/>
    <w:lvl w:ilvl="0" w:tplc="D30AB0EC">
      <w:start w:val="1"/>
      <w:numFmt w:val="decimal"/>
      <w:lvlText w:val="%1."/>
      <w:lvlJc w:val="left"/>
      <w:pPr>
        <w:ind w:left="822" w:hanging="707"/>
        <w:jc w:val="left"/>
      </w:pPr>
      <w:rPr>
        <w:rFonts w:ascii="Calibri" w:eastAsia="Calibri" w:hAnsi="Calibri" w:cs="Calibri" w:hint="default"/>
        <w:spacing w:val="-2"/>
        <w:w w:val="100"/>
        <w:sz w:val="22"/>
        <w:szCs w:val="22"/>
        <w:lang w:val="cs-CZ" w:eastAsia="en-US" w:bidi="ar-SA"/>
      </w:rPr>
    </w:lvl>
    <w:lvl w:ilvl="1" w:tplc="D86E8114">
      <w:numFmt w:val="bullet"/>
      <w:lvlText w:val=""/>
      <w:lvlJc w:val="left"/>
      <w:pPr>
        <w:ind w:left="837" w:hanging="361"/>
      </w:pPr>
      <w:rPr>
        <w:rFonts w:ascii="Symbol" w:eastAsia="Symbol" w:hAnsi="Symbol" w:cs="Symbol" w:hint="default"/>
        <w:w w:val="100"/>
        <w:sz w:val="22"/>
        <w:szCs w:val="22"/>
        <w:lang w:val="cs-CZ" w:eastAsia="en-US" w:bidi="ar-SA"/>
      </w:rPr>
    </w:lvl>
    <w:lvl w:ilvl="2" w:tplc="5B7AF3A6">
      <w:numFmt w:val="bullet"/>
      <w:lvlText w:val="•"/>
      <w:lvlJc w:val="left"/>
      <w:pPr>
        <w:ind w:left="1780" w:hanging="361"/>
      </w:pPr>
      <w:rPr>
        <w:rFonts w:hint="default"/>
        <w:lang w:val="cs-CZ" w:eastAsia="en-US" w:bidi="ar-SA"/>
      </w:rPr>
    </w:lvl>
    <w:lvl w:ilvl="3" w:tplc="CC9039EC">
      <w:numFmt w:val="bullet"/>
      <w:lvlText w:val="•"/>
      <w:lvlJc w:val="left"/>
      <w:pPr>
        <w:ind w:left="2720" w:hanging="361"/>
      </w:pPr>
      <w:rPr>
        <w:rFonts w:hint="default"/>
        <w:lang w:val="cs-CZ" w:eastAsia="en-US" w:bidi="ar-SA"/>
      </w:rPr>
    </w:lvl>
    <w:lvl w:ilvl="4" w:tplc="9754EF32">
      <w:numFmt w:val="bullet"/>
      <w:lvlText w:val="•"/>
      <w:lvlJc w:val="left"/>
      <w:pPr>
        <w:ind w:left="3661" w:hanging="361"/>
      </w:pPr>
      <w:rPr>
        <w:rFonts w:hint="default"/>
        <w:lang w:val="cs-CZ" w:eastAsia="en-US" w:bidi="ar-SA"/>
      </w:rPr>
    </w:lvl>
    <w:lvl w:ilvl="5" w:tplc="118EF23E">
      <w:numFmt w:val="bullet"/>
      <w:lvlText w:val="•"/>
      <w:lvlJc w:val="left"/>
      <w:pPr>
        <w:ind w:left="4601" w:hanging="361"/>
      </w:pPr>
      <w:rPr>
        <w:rFonts w:hint="default"/>
        <w:lang w:val="cs-CZ" w:eastAsia="en-US" w:bidi="ar-SA"/>
      </w:rPr>
    </w:lvl>
    <w:lvl w:ilvl="6" w:tplc="F39A0EE2">
      <w:numFmt w:val="bullet"/>
      <w:lvlText w:val="•"/>
      <w:lvlJc w:val="left"/>
      <w:pPr>
        <w:ind w:left="5542" w:hanging="361"/>
      </w:pPr>
      <w:rPr>
        <w:rFonts w:hint="default"/>
        <w:lang w:val="cs-CZ" w:eastAsia="en-US" w:bidi="ar-SA"/>
      </w:rPr>
    </w:lvl>
    <w:lvl w:ilvl="7" w:tplc="795A05DA">
      <w:numFmt w:val="bullet"/>
      <w:lvlText w:val="•"/>
      <w:lvlJc w:val="left"/>
      <w:pPr>
        <w:ind w:left="6482" w:hanging="361"/>
      </w:pPr>
      <w:rPr>
        <w:rFonts w:hint="default"/>
        <w:lang w:val="cs-CZ" w:eastAsia="en-US" w:bidi="ar-SA"/>
      </w:rPr>
    </w:lvl>
    <w:lvl w:ilvl="8" w:tplc="FA486102">
      <w:numFmt w:val="bullet"/>
      <w:lvlText w:val="•"/>
      <w:lvlJc w:val="left"/>
      <w:pPr>
        <w:ind w:left="7423" w:hanging="361"/>
      </w:pPr>
      <w:rPr>
        <w:rFonts w:hint="default"/>
        <w:lang w:val="cs-CZ" w:eastAsia="en-US" w:bidi="ar-SA"/>
      </w:rPr>
    </w:lvl>
  </w:abstractNum>
  <w:num w:numId="1">
    <w:abstractNumId w:val="1"/>
  </w:num>
  <w:num w:numId="2">
    <w:abstractNumId w:val="7"/>
  </w:num>
  <w:num w:numId="3">
    <w:abstractNumId w:val="5"/>
  </w:num>
  <w:num w:numId="4">
    <w:abstractNumId w:val="3"/>
  </w:num>
  <w:num w:numId="5">
    <w:abstractNumId w:val="4"/>
  </w:num>
  <w:num w:numId="6">
    <w:abstractNumId w:val="8"/>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yMDA2NjYzNTY1MDAwtzRT0lEKTi0uzszPAykwqgUAOKzDNCwAAAA="/>
  </w:docVars>
  <w:rsids>
    <w:rsidRoot w:val="00FD78C8"/>
    <w:rsid w:val="00031875"/>
    <w:rsid w:val="00164207"/>
    <w:rsid w:val="00280BD3"/>
    <w:rsid w:val="003440DB"/>
    <w:rsid w:val="004E70AA"/>
    <w:rsid w:val="007A30F4"/>
    <w:rsid w:val="008256E2"/>
    <w:rsid w:val="008F1BF1"/>
    <w:rsid w:val="009A14EC"/>
    <w:rsid w:val="009C2C80"/>
    <w:rsid w:val="00A5732D"/>
    <w:rsid w:val="00C21B56"/>
    <w:rsid w:val="00C5492A"/>
    <w:rsid w:val="00E06E8A"/>
    <w:rsid w:val="00E80577"/>
    <w:rsid w:val="00FD78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25F3"/>
  <w15:docId w15:val="{DA174161-3E1D-462F-8916-69C4D496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409" w:hanging="294"/>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178"/>
      <w:ind w:left="2905" w:right="2900"/>
      <w:jc w:val="center"/>
    </w:pPr>
    <w:rPr>
      <w:rFonts w:ascii="Arial MT" w:eastAsia="Arial MT" w:hAnsi="Arial MT" w:cs="Arial MT"/>
      <w:sz w:val="32"/>
      <w:szCs w:val="32"/>
    </w:rPr>
  </w:style>
  <w:style w:type="paragraph" w:styleId="Odstavecseseznamem">
    <w:name w:val="List Paragraph"/>
    <w:basedOn w:val="Normln"/>
    <w:uiPriority w:val="1"/>
    <w:qFormat/>
    <w:pPr>
      <w:ind w:left="837" w:hanging="361"/>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280BD3"/>
    <w:pPr>
      <w:tabs>
        <w:tab w:val="center" w:pos="4536"/>
        <w:tab w:val="right" w:pos="9072"/>
      </w:tabs>
    </w:pPr>
  </w:style>
  <w:style w:type="character" w:customStyle="1" w:styleId="ZhlavChar">
    <w:name w:val="Záhlaví Char"/>
    <w:basedOn w:val="Standardnpsmoodstavce"/>
    <w:link w:val="Zhlav"/>
    <w:uiPriority w:val="99"/>
    <w:rsid w:val="00280BD3"/>
    <w:rPr>
      <w:rFonts w:ascii="Calibri" w:eastAsia="Calibri" w:hAnsi="Calibri" w:cs="Calibri"/>
      <w:lang w:val="cs-CZ"/>
    </w:rPr>
  </w:style>
  <w:style w:type="paragraph" w:styleId="Zpat">
    <w:name w:val="footer"/>
    <w:basedOn w:val="Normln"/>
    <w:link w:val="ZpatChar"/>
    <w:uiPriority w:val="99"/>
    <w:unhideWhenUsed/>
    <w:rsid w:val="00280BD3"/>
    <w:pPr>
      <w:tabs>
        <w:tab w:val="center" w:pos="4536"/>
        <w:tab w:val="right" w:pos="9072"/>
      </w:tabs>
    </w:pPr>
  </w:style>
  <w:style w:type="character" w:customStyle="1" w:styleId="ZpatChar">
    <w:name w:val="Zápatí Char"/>
    <w:basedOn w:val="Standardnpsmoodstavce"/>
    <w:link w:val="Zpat"/>
    <w:uiPriority w:val="99"/>
    <w:rsid w:val="00280BD3"/>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safeboxes.cz" TargetMode="External"/><Relationship Id="rId3" Type="http://schemas.openxmlformats.org/officeDocument/2006/relationships/settings" Target="settings.xml"/><Relationship Id="rId7" Type="http://schemas.openxmlformats.org/officeDocument/2006/relationships/hyperlink" Target="http://www.safeboxe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ibula@safeboxe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1087</Words>
  <Characters>6419</Characters>
  <Application>Microsoft Office Word</Application>
  <DocSecurity>0</DocSecurity>
  <Lines>53</Lines>
  <Paragraphs>14</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Šimánková</dc:creator>
  <cp:lastModifiedBy>Lucie Sigmundová</cp:lastModifiedBy>
  <cp:revision>13</cp:revision>
  <dcterms:created xsi:type="dcterms:W3CDTF">2021-11-02T13:33:00Z</dcterms:created>
  <dcterms:modified xsi:type="dcterms:W3CDTF">2022-02-07T12:20:00Z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Microsoft® Word for Microsoft 365</vt:lpwstr>
  </property>
  <property fmtid="{D5CDD505-2E9C-101B-9397-08002B2CF9AE}" pid="4" name="LastSaved">
    <vt:filetime>2021-11-02T00:00:00Z</vt:filetime>
  </property>
</Properties>
</file>